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8C" w:rsidRDefault="004B608C" w:rsidP="00B010BA">
      <w:pPr>
        <w:spacing w:line="360" w:lineRule="auto"/>
      </w:pPr>
    </w:p>
    <w:p w:rsidR="004B608C" w:rsidRPr="00B010BA" w:rsidRDefault="004B608C" w:rsidP="00B010BA">
      <w:pPr>
        <w:spacing w:line="360" w:lineRule="auto"/>
        <w:ind w:firstLine="708"/>
        <w:jc w:val="center"/>
        <w:rPr>
          <w:rFonts w:ascii="Times New Roman" w:hAnsi="Times New Roman" w:cs="Times New Roman"/>
          <w:b/>
          <w:bCs/>
          <w:sz w:val="28"/>
          <w:szCs w:val="28"/>
          <w:lang w:val="uk-UA" w:eastAsia="ru-RU"/>
        </w:rPr>
      </w:pPr>
      <w:r w:rsidRPr="00B010BA">
        <w:rPr>
          <w:rFonts w:ascii="Times New Roman" w:hAnsi="Times New Roman" w:cs="Times New Roman"/>
          <w:b/>
          <w:bCs/>
          <w:sz w:val="28"/>
          <w:szCs w:val="28"/>
          <w:lang w:eastAsia="ru-RU"/>
        </w:rPr>
        <w:t>СИСТЕМА РОБОТИ З ПЕДАГОГ</w:t>
      </w:r>
      <w:r w:rsidRPr="00B010BA">
        <w:rPr>
          <w:rFonts w:ascii="Times New Roman" w:hAnsi="Times New Roman" w:cs="Times New Roman"/>
          <w:b/>
          <w:bCs/>
          <w:sz w:val="28"/>
          <w:szCs w:val="28"/>
          <w:lang w:val="uk-UA" w:eastAsia="ru-RU"/>
        </w:rPr>
        <w:t xml:space="preserve">ІЧНИМИ КАДРАМИ </w:t>
      </w:r>
    </w:p>
    <w:p w:rsidR="004B608C" w:rsidRPr="00B010BA" w:rsidRDefault="004B608C" w:rsidP="00B010BA">
      <w:pPr>
        <w:spacing w:line="360" w:lineRule="auto"/>
        <w:ind w:firstLine="708"/>
        <w:jc w:val="center"/>
        <w:rPr>
          <w:rFonts w:ascii="Times New Roman" w:hAnsi="Times New Roman" w:cs="Times New Roman"/>
          <w:b/>
          <w:bCs/>
          <w:sz w:val="28"/>
          <w:szCs w:val="28"/>
          <w:lang w:val="uk-UA" w:eastAsia="ru-RU"/>
        </w:rPr>
      </w:pPr>
      <w:r w:rsidRPr="00B010BA">
        <w:rPr>
          <w:rFonts w:ascii="Times New Roman" w:hAnsi="Times New Roman" w:cs="Times New Roman"/>
          <w:b/>
          <w:bCs/>
          <w:sz w:val="28"/>
          <w:szCs w:val="28"/>
          <w:lang w:val="uk-UA" w:eastAsia="ru-RU"/>
        </w:rPr>
        <w:t>ЩОДО ВПРОВАДЖЕННЯ ІКТ В НАВЧАЛЬНИЙ ПРОЦЕС</w:t>
      </w:r>
    </w:p>
    <w:p w:rsidR="004B608C" w:rsidRPr="00DC717A" w:rsidRDefault="004B608C" w:rsidP="00B010BA">
      <w:pPr>
        <w:spacing w:line="360" w:lineRule="auto"/>
        <w:ind w:firstLine="708"/>
        <w:rPr>
          <w:rFonts w:ascii="Times New Roman" w:hAnsi="Times New Roman" w:cs="Times New Roman"/>
          <w:sz w:val="24"/>
          <w:szCs w:val="24"/>
          <w:lang w:val="uk-UA" w:eastAsia="ru-RU"/>
        </w:rPr>
      </w:pPr>
    </w:p>
    <w:p w:rsidR="004B608C" w:rsidRPr="00F57856" w:rsidRDefault="004B608C" w:rsidP="00B010BA">
      <w:pPr>
        <w:spacing w:line="360" w:lineRule="auto"/>
        <w:ind w:firstLine="708"/>
        <w:jc w:val="both"/>
        <w:rPr>
          <w:rFonts w:ascii="Times New Roman" w:hAnsi="Times New Roman" w:cs="Times New Roman"/>
          <w:sz w:val="24"/>
          <w:szCs w:val="24"/>
          <w:lang w:val="uk-UA" w:eastAsia="ru-RU"/>
        </w:rPr>
      </w:pPr>
      <w:r w:rsidRPr="00F57856">
        <w:rPr>
          <w:rFonts w:ascii="Times New Roman" w:hAnsi="Times New Roman" w:cs="Times New Roman"/>
          <w:sz w:val="24"/>
          <w:szCs w:val="24"/>
          <w:lang w:val="uk-UA" w:eastAsia="ru-RU"/>
        </w:rPr>
        <w:t>Освіта - один з головних інститутів соціалізації особистості. Майбутнє будь-якої держави визначається системою освіти, яка існує в ній. Європейський досвід розвитку країн переконливо свідчить: чим вищий освітній рівень населення, тим потужніша держава, тим заможніший її народ.</w:t>
      </w:r>
    </w:p>
    <w:p w:rsidR="004B608C" w:rsidRPr="00F57856" w:rsidRDefault="004B608C" w:rsidP="00B010BA">
      <w:pPr>
        <w:spacing w:line="360" w:lineRule="auto"/>
        <w:ind w:firstLine="709"/>
        <w:jc w:val="both"/>
        <w:rPr>
          <w:rFonts w:ascii="Times New Roman" w:hAnsi="Times New Roman" w:cs="Times New Roman"/>
          <w:sz w:val="24"/>
          <w:szCs w:val="24"/>
          <w:lang w:val="uk-UA" w:eastAsia="ru-RU"/>
        </w:rPr>
      </w:pPr>
      <w:r w:rsidRPr="00F57856">
        <w:rPr>
          <w:rFonts w:ascii="Times New Roman" w:hAnsi="Times New Roman" w:cs="Times New Roman"/>
          <w:sz w:val="24"/>
          <w:szCs w:val="24"/>
          <w:lang w:val="uk-UA" w:eastAsia="ru-RU"/>
        </w:rPr>
        <w:t>На початку ХХІ ст. людство ввійшло в нову стадію свого розвитку – вчені й політики, підприємці й педагоги все частіше говорять про настання інформаційної ери. Сучасне життя досить складно уявити без використання комп’ютерної техніки. Наш час – це епоха постійних змін у технологіях, зокрема в освітніх, а використання персонального комп’ютера є стрижнем інформаційних технологій навчання.</w:t>
      </w:r>
    </w:p>
    <w:p w:rsidR="004B608C" w:rsidRPr="00F57856" w:rsidRDefault="004B608C" w:rsidP="00B010BA">
      <w:pPr>
        <w:spacing w:line="360" w:lineRule="auto"/>
        <w:ind w:firstLine="709"/>
        <w:jc w:val="both"/>
        <w:rPr>
          <w:rFonts w:ascii="Times New Roman" w:hAnsi="Times New Roman" w:cs="Times New Roman"/>
          <w:sz w:val="24"/>
          <w:szCs w:val="24"/>
          <w:lang w:val="uk-UA" w:eastAsia="ru-RU"/>
        </w:rPr>
      </w:pPr>
      <w:r w:rsidRPr="00F57856">
        <w:rPr>
          <w:rFonts w:ascii="Times New Roman" w:hAnsi="Times New Roman" w:cs="Times New Roman"/>
          <w:sz w:val="24"/>
          <w:szCs w:val="24"/>
          <w:lang w:val="uk-UA" w:eastAsia="ru-RU"/>
        </w:rPr>
        <w:t>Одним із пріоритетних напрямків реформування освіти на сучасному етапі є розробка і впровадження інформаційно-комунікативних технологій (ІКТ) у навчальний процес та в управління освітою. Високий рівень розвитку комп'ютерної техніки та інформаційних технологій викликав радикальні зміни концепції і технології комунікації та обробки інформації, що мають значний вплив на усі сфери суспільного життя, у тому числі й на освіту. Сучасне покоління молодих людей має можливість використовувати широкий спектр засобів комунікації, обробки і збереження інформації: персональні комп'ютери, що підключені до Інтернет, кабельне і супутникове телебачення, мобільний зв'язок, Web-технології, дистанційне та віртуальне навчання, доступ через мережу Інтернет до найбільших бібліотек світу, електронну пошту, безпосереднє спілкування з усім світом у реальному часі. Усе це не може не викликати змін у сфері освіти і вимагає від усіх учасників освітнього процесу освоєння ІКТ і навичок користування ними.</w:t>
      </w:r>
    </w:p>
    <w:p w:rsidR="004B608C" w:rsidRPr="00F57856" w:rsidRDefault="004B608C" w:rsidP="00B010BA">
      <w:pPr>
        <w:spacing w:line="360" w:lineRule="auto"/>
        <w:ind w:firstLine="708"/>
        <w:jc w:val="both"/>
        <w:rPr>
          <w:rFonts w:ascii="Times New Roman" w:hAnsi="Times New Roman" w:cs="Times New Roman"/>
          <w:sz w:val="24"/>
          <w:szCs w:val="24"/>
          <w:lang w:val="uk-UA" w:eastAsia="ru-RU"/>
        </w:rPr>
      </w:pPr>
      <w:r w:rsidRPr="00F57856">
        <w:rPr>
          <w:rFonts w:ascii="Times New Roman" w:hAnsi="Times New Roman" w:cs="Times New Roman"/>
          <w:sz w:val="24"/>
          <w:szCs w:val="24"/>
          <w:lang w:val="uk-UA" w:eastAsia="ru-RU"/>
        </w:rPr>
        <w:t>Перед сучасною школою постало завдання адаптації учнів до життя в інформаційному суспільстві через формування відповідних компетентностей у процесі навчання.</w:t>
      </w:r>
      <w:r>
        <w:rPr>
          <w:rFonts w:ascii="Times New Roman" w:hAnsi="Times New Roman" w:cs="Times New Roman"/>
          <w:sz w:val="24"/>
          <w:szCs w:val="24"/>
          <w:lang w:val="uk-UA" w:eastAsia="ru-RU"/>
        </w:rPr>
        <w:t xml:space="preserve"> </w:t>
      </w:r>
      <w:r w:rsidRPr="00F57856">
        <w:rPr>
          <w:rFonts w:ascii="Times New Roman" w:hAnsi="Times New Roman" w:cs="Times New Roman"/>
          <w:sz w:val="24"/>
          <w:szCs w:val="24"/>
          <w:lang w:val="uk-UA" w:eastAsia="ru-RU"/>
        </w:rPr>
        <w:t xml:space="preserve">Багаторічні психолого-педагогічні експерименти В.В.Давидова, Д.Б.Ельконіна, А.В.Занкова та інших показали, що учні здатні засвоювати значно складніший матеріал за більш короткий термін, ніж вважалося до останнього часу. Використання ІКТ допомагає учневі водночас розглядати об’єкт у кількох аспектах. Аналіз і синтез, абстракція і узагальнення виступають у наочно-діяльнісному і словесно-логічному плані та їх різноманітних співвідношеннях. Завдяки цій властивості ІКТ дають змогу не тільки стежити за перебігом мислення учня, а й формувати його розумові операції. </w:t>
      </w:r>
    </w:p>
    <w:p w:rsidR="004B608C" w:rsidRDefault="004B608C" w:rsidP="00B010BA">
      <w:pPr>
        <w:spacing w:line="360" w:lineRule="auto"/>
        <w:ind w:firstLine="708"/>
        <w:jc w:val="both"/>
        <w:rPr>
          <w:rFonts w:ascii="Times New Roman" w:hAnsi="Times New Roman" w:cs="Times New Roman"/>
          <w:sz w:val="24"/>
          <w:szCs w:val="24"/>
          <w:lang w:val="uk-UA" w:eastAsia="ru-RU"/>
        </w:rPr>
      </w:pPr>
      <w:r w:rsidRPr="00F57856">
        <w:rPr>
          <w:rFonts w:ascii="Times New Roman" w:hAnsi="Times New Roman" w:cs="Times New Roman"/>
          <w:sz w:val="24"/>
          <w:szCs w:val="24"/>
          <w:lang w:val="uk-UA" w:eastAsia="ru-RU"/>
        </w:rPr>
        <w:t xml:space="preserve">У зв`язку з цим важливого значення набуває </w:t>
      </w:r>
      <w:r>
        <w:rPr>
          <w:rFonts w:ascii="Times New Roman" w:hAnsi="Times New Roman" w:cs="Times New Roman"/>
          <w:sz w:val="24"/>
          <w:szCs w:val="24"/>
          <w:lang w:val="uk-UA" w:eastAsia="ru-RU"/>
        </w:rPr>
        <w:t xml:space="preserve">розробка напрямів  роботи зі створення умов для впровадження ІКТ в навчальний процес. </w:t>
      </w:r>
    </w:p>
    <w:p w:rsidR="004B608C" w:rsidRPr="00F57856" w:rsidRDefault="004B608C" w:rsidP="00B010BA">
      <w:pPr>
        <w:numPr>
          <w:ilvl w:val="0"/>
          <w:numId w:val="1"/>
        </w:numPr>
        <w:spacing w:line="360" w:lineRule="auto"/>
        <w:jc w:val="both"/>
        <w:rPr>
          <w:rFonts w:ascii="Times New Roman" w:hAnsi="Times New Roman" w:cs="Times New Roman"/>
          <w:sz w:val="24"/>
          <w:szCs w:val="24"/>
          <w:lang w:eastAsia="ru-RU"/>
        </w:rPr>
      </w:pPr>
      <w:r w:rsidRPr="00F57856">
        <w:rPr>
          <w:rFonts w:ascii="Times New Roman" w:hAnsi="Times New Roman" w:cs="Times New Roman"/>
          <w:sz w:val="24"/>
          <w:szCs w:val="24"/>
          <w:lang w:val="uk-UA" w:eastAsia="ru-RU"/>
        </w:rPr>
        <w:t xml:space="preserve">Розробка єдиного комплексного науково-методичного підходу до вирішення проблеми впровадження ІКТ в навчальний процес  </w:t>
      </w:r>
      <w:r w:rsidRPr="00F57856">
        <w:rPr>
          <w:rFonts w:ascii="Times New Roman" w:hAnsi="Times New Roman" w:cs="Times New Roman"/>
          <w:i/>
          <w:iCs/>
          <w:sz w:val="24"/>
          <w:szCs w:val="24"/>
          <w:lang w:val="uk-UA" w:eastAsia="ru-RU"/>
        </w:rPr>
        <w:t>(створення інформаційної служби, планування роботи, моніторинг)</w:t>
      </w:r>
    </w:p>
    <w:p w:rsidR="004B608C" w:rsidRPr="00F57856" w:rsidRDefault="004B608C" w:rsidP="00B010BA">
      <w:pPr>
        <w:numPr>
          <w:ilvl w:val="0"/>
          <w:numId w:val="1"/>
        </w:numPr>
        <w:spacing w:line="360" w:lineRule="auto"/>
        <w:jc w:val="both"/>
        <w:rPr>
          <w:rFonts w:ascii="Times New Roman" w:hAnsi="Times New Roman" w:cs="Times New Roman"/>
          <w:sz w:val="24"/>
          <w:szCs w:val="24"/>
          <w:lang w:eastAsia="ru-RU"/>
        </w:rPr>
      </w:pPr>
      <w:r w:rsidRPr="00F57856">
        <w:rPr>
          <w:rFonts w:ascii="Times New Roman" w:hAnsi="Times New Roman" w:cs="Times New Roman"/>
          <w:sz w:val="24"/>
          <w:szCs w:val="24"/>
          <w:lang w:val="uk-UA" w:eastAsia="ru-RU"/>
        </w:rPr>
        <w:t>Підготовка педагогічних кадрів до опанування комп</w:t>
      </w:r>
      <w:r w:rsidRPr="00F57856">
        <w:rPr>
          <w:rFonts w:ascii="Times New Roman" w:hAnsi="Times New Roman" w:cs="Times New Roman"/>
          <w:sz w:val="24"/>
          <w:szCs w:val="24"/>
          <w:lang w:eastAsia="ru-RU"/>
        </w:rPr>
        <w:t>`</w:t>
      </w:r>
      <w:r w:rsidRPr="00F57856">
        <w:rPr>
          <w:rFonts w:ascii="Times New Roman" w:hAnsi="Times New Roman" w:cs="Times New Roman"/>
          <w:sz w:val="24"/>
          <w:szCs w:val="24"/>
          <w:lang w:val="uk-UA" w:eastAsia="ru-RU"/>
        </w:rPr>
        <w:t xml:space="preserve">ютерними технологіями навчання та впровадження в навчальний процес </w:t>
      </w:r>
      <w:r w:rsidRPr="00F57856">
        <w:rPr>
          <w:rFonts w:ascii="Times New Roman" w:hAnsi="Times New Roman" w:cs="Times New Roman"/>
          <w:i/>
          <w:iCs/>
          <w:sz w:val="24"/>
          <w:szCs w:val="24"/>
          <w:lang w:val="uk-UA" w:eastAsia="ru-RU"/>
        </w:rPr>
        <w:t xml:space="preserve">(курси користувачів ПК, </w:t>
      </w:r>
      <w:r w:rsidRPr="00F57856">
        <w:rPr>
          <w:rFonts w:ascii="Times New Roman" w:hAnsi="Times New Roman" w:cs="Times New Roman"/>
          <w:i/>
          <w:iCs/>
          <w:sz w:val="24"/>
          <w:szCs w:val="24"/>
          <w:lang w:val="en-US" w:eastAsia="ru-RU"/>
        </w:rPr>
        <w:t>Intel</w:t>
      </w:r>
      <w:r w:rsidRPr="00F57856">
        <w:rPr>
          <w:rFonts w:ascii="Times New Roman" w:hAnsi="Times New Roman" w:cs="Times New Roman"/>
          <w:i/>
          <w:iCs/>
          <w:sz w:val="24"/>
          <w:szCs w:val="24"/>
          <w:lang w:eastAsia="ru-RU"/>
        </w:rPr>
        <w:t xml:space="preserve">, </w:t>
      </w:r>
      <w:r w:rsidRPr="00F57856">
        <w:rPr>
          <w:rFonts w:ascii="Times New Roman" w:hAnsi="Times New Roman" w:cs="Times New Roman"/>
          <w:i/>
          <w:iCs/>
          <w:sz w:val="24"/>
          <w:szCs w:val="24"/>
          <w:lang w:val="uk-UA" w:eastAsia="ru-RU"/>
        </w:rPr>
        <w:t xml:space="preserve">семінари по апробації ППЗ, тренінги, курси та інше) </w:t>
      </w:r>
    </w:p>
    <w:p w:rsidR="004B608C" w:rsidRPr="00F57856" w:rsidRDefault="004B608C" w:rsidP="00B010BA">
      <w:pPr>
        <w:numPr>
          <w:ilvl w:val="0"/>
          <w:numId w:val="1"/>
        </w:numPr>
        <w:spacing w:line="360" w:lineRule="auto"/>
        <w:jc w:val="both"/>
        <w:rPr>
          <w:rFonts w:ascii="Times New Roman" w:hAnsi="Times New Roman" w:cs="Times New Roman"/>
          <w:sz w:val="24"/>
          <w:szCs w:val="24"/>
          <w:lang w:eastAsia="ru-RU"/>
        </w:rPr>
      </w:pPr>
      <w:r w:rsidRPr="00F57856">
        <w:rPr>
          <w:rFonts w:ascii="Times New Roman" w:hAnsi="Times New Roman" w:cs="Times New Roman"/>
          <w:sz w:val="24"/>
          <w:szCs w:val="24"/>
          <w:lang w:val="uk-UA" w:eastAsia="ru-RU"/>
        </w:rPr>
        <w:t>Розробка методики використання ІКТ в практичній діяльності.</w:t>
      </w:r>
    </w:p>
    <w:p w:rsidR="004B608C" w:rsidRPr="00F57856" w:rsidRDefault="004B608C" w:rsidP="00B010BA">
      <w:pPr>
        <w:numPr>
          <w:ilvl w:val="0"/>
          <w:numId w:val="1"/>
        </w:numPr>
        <w:spacing w:line="360" w:lineRule="auto"/>
        <w:jc w:val="both"/>
        <w:rPr>
          <w:rFonts w:ascii="Times New Roman" w:hAnsi="Times New Roman" w:cs="Times New Roman"/>
          <w:sz w:val="24"/>
          <w:szCs w:val="24"/>
          <w:lang w:eastAsia="ru-RU"/>
        </w:rPr>
      </w:pPr>
      <w:r w:rsidRPr="00F57856">
        <w:rPr>
          <w:rFonts w:ascii="Times New Roman" w:hAnsi="Times New Roman" w:cs="Times New Roman"/>
          <w:sz w:val="24"/>
          <w:szCs w:val="24"/>
          <w:lang w:val="uk-UA" w:eastAsia="ru-RU"/>
        </w:rPr>
        <w:t>Підготовка учнів до використання комп</w:t>
      </w:r>
      <w:r w:rsidRPr="00F57856">
        <w:rPr>
          <w:rFonts w:ascii="Times New Roman" w:hAnsi="Times New Roman" w:cs="Times New Roman"/>
          <w:sz w:val="24"/>
          <w:szCs w:val="24"/>
          <w:lang w:eastAsia="ru-RU"/>
        </w:rPr>
        <w:t>`</w:t>
      </w:r>
      <w:r w:rsidRPr="00F57856">
        <w:rPr>
          <w:rFonts w:ascii="Times New Roman" w:hAnsi="Times New Roman" w:cs="Times New Roman"/>
          <w:sz w:val="24"/>
          <w:szCs w:val="24"/>
          <w:lang w:val="uk-UA" w:eastAsia="ru-RU"/>
        </w:rPr>
        <w:t xml:space="preserve">ютерних технологій для набуття знань та засвоєння вмінь </w:t>
      </w:r>
      <w:r w:rsidRPr="00F57856">
        <w:rPr>
          <w:rFonts w:ascii="Times New Roman" w:hAnsi="Times New Roman" w:cs="Times New Roman"/>
          <w:i/>
          <w:iCs/>
          <w:sz w:val="24"/>
          <w:szCs w:val="24"/>
          <w:lang w:val="uk-UA" w:eastAsia="ru-RU"/>
        </w:rPr>
        <w:t>(уроки інформатики, спецкурси, факультативи. Індивідуальна робота з учнями)</w:t>
      </w:r>
    </w:p>
    <w:p w:rsidR="004B608C" w:rsidRPr="00F57856" w:rsidRDefault="004B608C" w:rsidP="00B010BA">
      <w:pPr>
        <w:numPr>
          <w:ilvl w:val="0"/>
          <w:numId w:val="1"/>
        </w:numPr>
        <w:spacing w:line="360" w:lineRule="auto"/>
        <w:jc w:val="both"/>
        <w:rPr>
          <w:rFonts w:ascii="Times New Roman" w:hAnsi="Times New Roman" w:cs="Times New Roman"/>
          <w:sz w:val="24"/>
          <w:szCs w:val="24"/>
          <w:lang w:eastAsia="ru-RU"/>
        </w:rPr>
      </w:pPr>
      <w:r w:rsidRPr="00F57856">
        <w:rPr>
          <w:rFonts w:ascii="Times New Roman" w:hAnsi="Times New Roman" w:cs="Times New Roman"/>
          <w:sz w:val="24"/>
          <w:szCs w:val="24"/>
          <w:lang w:val="uk-UA" w:eastAsia="ru-RU"/>
        </w:rPr>
        <w:t xml:space="preserve"> Пошук, розробка та створення відповідного методичного забезпечення </w:t>
      </w:r>
      <w:r w:rsidRPr="00F57856">
        <w:rPr>
          <w:rFonts w:ascii="Times New Roman" w:hAnsi="Times New Roman" w:cs="Times New Roman"/>
          <w:i/>
          <w:iCs/>
          <w:sz w:val="24"/>
          <w:szCs w:val="24"/>
          <w:lang w:val="uk-UA" w:eastAsia="ru-RU"/>
        </w:rPr>
        <w:t>(придбання ППЗ, підручників, розробка дидактичним матеріалів, тестів та інше)</w:t>
      </w:r>
    </w:p>
    <w:p w:rsidR="004B608C" w:rsidRPr="00F57856" w:rsidRDefault="004B608C" w:rsidP="00B010BA">
      <w:pPr>
        <w:numPr>
          <w:ilvl w:val="0"/>
          <w:numId w:val="1"/>
        </w:numPr>
        <w:spacing w:line="360" w:lineRule="auto"/>
        <w:jc w:val="both"/>
        <w:rPr>
          <w:rFonts w:ascii="Times New Roman" w:hAnsi="Times New Roman" w:cs="Times New Roman"/>
          <w:sz w:val="24"/>
          <w:szCs w:val="24"/>
          <w:lang w:eastAsia="ru-RU"/>
        </w:rPr>
      </w:pPr>
      <w:r w:rsidRPr="00F57856">
        <w:rPr>
          <w:rFonts w:ascii="Times New Roman" w:hAnsi="Times New Roman" w:cs="Times New Roman"/>
          <w:sz w:val="24"/>
          <w:szCs w:val="24"/>
          <w:lang w:val="uk-UA" w:eastAsia="ru-RU"/>
        </w:rPr>
        <w:t xml:space="preserve">Матеріально-технічна підтримка процесу інформатизації </w:t>
      </w:r>
      <w:r w:rsidRPr="00F57856">
        <w:rPr>
          <w:rFonts w:ascii="Times New Roman" w:hAnsi="Times New Roman" w:cs="Times New Roman"/>
          <w:i/>
          <w:iCs/>
          <w:sz w:val="24"/>
          <w:szCs w:val="24"/>
          <w:lang w:val="uk-UA" w:eastAsia="ru-RU"/>
        </w:rPr>
        <w:t>(модернізація ПК, Інтернет, оснащення мультимедійними засобами всіх кабінетів, технічна підтримка)</w:t>
      </w:r>
      <w:r w:rsidRPr="00F57856">
        <w:rPr>
          <w:rFonts w:ascii="Times New Roman" w:hAnsi="Times New Roman" w:cs="Times New Roman"/>
          <w:i/>
          <w:iCs/>
          <w:sz w:val="24"/>
          <w:szCs w:val="24"/>
          <w:lang w:eastAsia="ru-RU"/>
        </w:rPr>
        <w:t xml:space="preserve"> </w:t>
      </w:r>
    </w:p>
    <w:p w:rsidR="004B608C" w:rsidRDefault="004B608C" w:rsidP="00B010BA">
      <w:pPr>
        <w:spacing w:line="360" w:lineRule="auto"/>
        <w:ind w:left="142" w:firstLine="57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Почнемо з першого пункту  - р</w:t>
      </w:r>
      <w:r w:rsidRPr="00F57856">
        <w:rPr>
          <w:rFonts w:ascii="Times New Roman" w:hAnsi="Times New Roman" w:cs="Times New Roman"/>
          <w:sz w:val="24"/>
          <w:szCs w:val="24"/>
          <w:lang w:val="uk-UA" w:eastAsia="ru-RU"/>
        </w:rPr>
        <w:t>озробка єдиного комплексного науково-методичного підходу до вирішення проблеми впровадження ІКТ в навчальний процес</w:t>
      </w:r>
      <w:r>
        <w:rPr>
          <w:rFonts w:ascii="Times New Roman" w:hAnsi="Times New Roman" w:cs="Times New Roman"/>
          <w:sz w:val="24"/>
          <w:szCs w:val="24"/>
          <w:lang w:val="uk-UA" w:eastAsia="ru-RU"/>
        </w:rPr>
        <w:t xml:space="preserve"> – планування, моніторинг, організація роботи.</w:t>
      </w:r>
    </w:p>
    <w:p w:rsidR="004B608C" w:rsidRPr="00B010BA" w:rsidRDefault="004B608C" w:rsidP="00B010BA">
      <w:pPr>
        <w:pStyle w:val="NormalWeb"/>
        <w:spacing w:before="0" w:beforeAutospacing="0" w:after="0" w:afterAutospacing="0" w:line="360" w:lineRule="auto"/>
        <w:ind w:firstLine="708"/>
        <w:jc w:val="both"/>
        <w:rPr>
          <w:lang w:val="uk-UA"/>
        </w:rPr>
      </w:pPr>
      <w:r w:rsidRPr="00F57856">
        <w:rPr>
          <w:lang w:val="uk-UA"/>
        </w:rPr>
        <w:t>«Мудрість - це здатність передбачати наслідки здійснюваних</w:t>
      </w:r>
      <w:r>
        <w:rPr>
          <w:lang w:val="uk-UA"/>
        </w:rPr>
        <w:t xml:space="preserve"> </w:t>
      </w:r>
      <w:r w:rsidRPr="00F57856">
        <w:rPr>
          <w:lang w:val="uk-UA"/>
        </w:rPr>
        <w:t xml:space="preserve">дій, готовність </w:t>
      </w:r>
      <w:r w:rsidRPr="00B010BA">
        <w:rPr>
          <w:lang w:val="uk-UA"/>
        </w:rPr>
        <w:t xml:space="preserve">пожертвувати миттєвою вигодою заради більших благ у майбутньому. </w:t>
      </w:r>
    </w:p>
    <w:p w:rsidR="004B608C" w:rsidRPr="00513540" w:rsidRDefault="004B608C" w:rsidP="00B010BA">
      <w:pPr>
        <w:pStyle w:val="NormalWeb"/>
        <w:spacing w:before="0" w:beforeAutospacing="0" w:after="0" w:afterAutospacing="0" w:line="360" w:lineRule="auto"/>
        <w:ind w:firstLine="708"/>
        <w:jc w:val="both"/>
        <w:rPr>
          <w:lang w:val="uk-UA"/>
        </w:rPr>
      </w:pPr>
      <w:r w:rsidRPr="00513540">
        <w:rPr>
          <w:lang w:val="uk-UA"/>
        </w:rPr>
        <w:t xml:space="preserve">Планування - це зброя мудрих, але планування - це один з найскладніших видів роботи, доступних людині »(Расел  Аркофф) </w:t>
      </w:r>
    </w:p>
    <w:p w:rsidR="004B608C" w:rsidRPr="00513540" w:rsidRDefault="004B608C" w:rsidP="00A74354">
      <w:pPr>
        <w:spacing w:line="360" w:lineRule="auto"/>
        <w:ind w:firstLine="720"/>
        <w:jc w:val="both"/>
        <w:rPr>
          <w:rFonts w:ascii="Times New Roman" w:hAnsi="Times New Roman" w:cs="Times New Roman"/>
          <w:lang w:val="uk-UA"/>
        </w:rPr>
      </w:pPr>
      <w:r w:rsidRPr="00513540">
        <w:rPr>
          <w:rFonts w:ascii="Times New Roman" w:hAnsi="Times New Roman" w:cs="Times New Roman"/>
          <w:lang w:val="uk-UA"/>
        </w:rPr>
        <w:t>Планування.  Ця функція являє собою, власне кажучи, процес підготовки рішень. Нагадаю етапи планування:</w:t>
      </w:r>
    </w:p>
    <w:p w:rsidR="004B608C" w:rsidRPr="00513540" w:rsidRDefault="004B608C" w:rsidP="00A74354">
      <w:pPr>
        <w:spacing w:line="360" w:lineRule="auto"/>
        <w:ind w:left="708" w:firstLine="12"/>
        <w:jc w:val="both"/>
        <w:rPr>
          <w:rFonts w:ascii="Times New Roman" w:hAnsi="Times New Roman" w:cs="Times New Roman"/>
          <w:lang w:val="uk-UA"/>
        </w:rPr>
      </w:pPr>
      <w:r w:rsidRPr="00513540">
        <w:rPr>
          <w:rFonts w:ascii="Times New Roman" w:hAnsi="Times New Roman" w:cs="Times New Roman"/>
          <w:lang w:val="uk-UA"/>
        </w:rPr>
        <w:t>а)постановка цілей;</w:t>
      </w:r>
    </w:p>
    <w:p w:rsidR="004B608C" w:rsidRPr="00513540" w:rsidRDefault="004B608C" w:rsidP="00B010BA">
      <w:pPr>
        <w:spacing w:line="360" w:lineRule="auto"/>
        <w:ind w:left="142" w:firstLine="578"/>
        <w:jc w:val="both"/>
        <w:rPr>
          <w:rFonts w:ascii="Times New Roman" w:hAnsi="Times New Roman" w:cs="Times New Roman"/>
          <w:lang w:val="uk-UA"/>
        </w:rPr>
      </w:pPr>
      <w:r w:rsidRPr="00513540">
        <w:rPr>
          <w:rFonts w:ascii="Times New Roman" w:hAnsi="Times New Roman" w:cs="Times New Roman"/>
          <w:lang w:val="uk-UA"/>
        </w:rPr>
        <w:t>б)визначення вихідних передумов;</w:t>
      </w:r>
    </w:p>
    <w:p w:rsidR="004B608C" w:rsidRPr="00513540" w:rsidRDefault="004B608C" w:rsidP="00B010BA">
      <w:pPr>
        <w:spacing w:line="360" w:lineRule="auto"/>
        <w:ind w:left="142" w:firstLine="578"/>
        <w:jc w:val="both"/>
        <w:rPr>
          <w:rFonts w:ascii="Times New Roman" w:hAnsi="Times New Roman" w:cs="Times New Roman"/>
          <w:lang w:val="uk-UA"/>
        </w:rPr>
      </w:pPr>
      <w:r w:rsidRPr="00513540">
        <w:rPr>
          <w:rFonts w:ascii="Times New Roman" w:hAnsi="Times New Roman" w:cs="Times New Roman"/>
          <w:lang w:val="uk-UA"/>
        </w:rPr>
        <w:t>в)виявлення альтернатив;</w:t>
      </w:r>
    </w:p>
    <w:p w:rsidR="004B608C" w:rsidRPr="00513540" w:rsidRDefault="004B608C" w:rsidP="00B010BA">
      <w:pPr>
        <w:spacing w:line="360" w:lineRule="auto"/>
        <w:ind w:left="142" w:firstLine="578"/>
        <w:jc w:val="both"/>
        <w:rPr>
          <w:rFonts w:ascii="Times New Roman" w:hAnsi="Times New Roman" w:cs="Times New Roman"/>
          <w:lang w:val="uk-UA"/>
        </w:rPr>
      </w:pPr>
      <w:r w:rsidRPr="00513540">
        <w:rPr>
          <w:rFonts w:ascii="Times New Roman" w:hAnsi="Times New Roman" w:cs="Times New Roman"/>
          <w:lang w:val="uk-UA"/>
        </w:rPr>
        <w:t>г)вибір найкращої альтернативи;</w:t>
      </w:r>
    </w:p>
    <w:p w:rsidR="004B608C" w:rsidRPr="00513540" w:rsidRDefault="004B608C" w:rsidP="00B010BA">
      <w:pPr>
        <w:spacing w:line="360" w:lineRule="auto"/>
        <w:ind w:left="142" w:firstLine="578"/>
        <w:jc w:val="both"/>
        <w:rPr>
          <w:rFonts w:ascii="Times New Roman" w:hAnsi="Times New Roman" w:cs="Times New Roman"/>
          <w:lang w:val="uk-UA"/>
        </w:rPr>
      </w:pPr>
      <w:r w:rsidRPr="00513540">
        <w:rPr>
          <w:rFonts w:ascii="Times New Roman" w:hAnsi="Times New Roman" w:cs="Times New Roman"/>
          <w:lang w:val="uk-UA"/>
        </w:rPr>
        <w:t>д)введення і виконання плану.</w:t>
      </w:r>
    </w:p>
    <w:p w:rsidR="004B608C" w:rsidRPr="00513540" w:rsidRDefault="004B608C" w:rsidP="00B010BA">
      <w:pPr>
        <w:spacing w:line="360" w:lineRule="auto"/>
        <w:ind w:firstLine="578"/>
        <w:jc w:val="both"/>
        <w:rPr>
          <w:rFonts w:ascii="Times New Roman" w:hAnsi="Times New Roman" w:cs="Times New Roman"/>
          <w:lang w:val="uk-UA"/>
        </w:rPr>
      </w:pPr>
      <w:r w:rsidRPr="00513540">
        <w:rPr>
          <w:rFonts w:ascii="Times New Roman" w:hAnsi="Times New Roman" w:cs="Times New Roman"/>
          <w:lang w:val="uk-UA"/>
        </w:rPr>
        <w:t xml:space="preserve">Аналіз планування ЗНЗ з питань інформатизації показав, що частина керівників серйозно підходять до цього питання, плани ґрунтовні, враховані всі напрями  розвитку закладу . Але, нажаль, є і такі, які ставляться до цього формально, поверхнево, плани не містять ніяких конкретних заходів, загальні фрази.  </w:t>
      </w:r>
    </w:p>
    <w:p w:rsidR="004B608C" w:rsidRPr="00513540" w:rsidRDefault="004B608C" w:rsidP="00B010BA">
      <w:pPr>
        <w:spacing w:line="360" w:lineRule="auto"/>
        <w:ind w:firstLine="578"/>
        <w:jc w:val="both"/>
        <w:rPr>
          <w:rFonts w:ascii="Times New Roman" w:hAnsi="Times New Roman" w:cs="Times New Roman"/>
          <w:lang w:val="uk-UA"/>
        </w:rPr>
      </w:pPr>
      <w:r w:rsidRPr="00513540">
        <w:rPr>
          <w:rFonts w:ascii="Times New Roman" w:hAnsi="Times New Roman" w:cs="Times New Roman"/>
          <w:lang w:val="uk-UA"/>
        </w:rPr>
        <w:t>Моніторингові дослідження відіграють важливу роль в етапі планування, корегування запланованого. Чим більш якісно проводяться моніторингові дослідження, тим більш «ясна картина» постає перед нами і дає змогу проводити ефективний аналіз і подальше планування.  Виходячи з вищесказаного доцільно рекомендувати керівникам навчальних закладів більш відповідально підійти до планування роботи закладу з питань інформатизації.</w:t>
      </w:r>
    </w:p>
    <w:p w:rsidR="004B608C" w:rsidRPr="006E335D" w:rsidRDefault="004B608C" w:rsidP="00B010BA">
      <w:pPr>
        <w:spacing w:line="360" w:lineRule="auto"/>
        <w:ind w:firstLine="578"/>
        <w:jc w:val="both"/>
        <w:rPr>
          <w:rFonts w:ascii="Georgia" w:hAnsi="Georgia" w:cs="Georgia"/>
          <w:lang w:val="uk-UA"/>
        </w:rPr>
      </w:pPr>
      <w:r w:rsidRPr="00513540">
        <w:rPr>
          <w:rFonts w:ascii="Times New Roman" w:hAnsi="Times New Roman" w:cs="Times New Roman"/>
          <w:lang w:val="uk-UA"/>
        </w:rPr>
        <w:t>Наступний напрям -</w:t>
      </w:r>
      <w:r>
        <w:rPr>
          <w:rFonts w:ascii="Georgia" w:hAnsi="Georgia" w:cs="Georgia"/>
          <w:lang w:val="uk-UA"/>
        </w:rPr>
        <w:t xml:space="preserve">  </w:t>
      </w:r>
      <w:r>
        <w:rPr>
          <w:rFonts w:ascii="Times New Roman" w:hAnsi="Times New Roman" w:cs="Times New Roman"/>
          <w:sz w:val="24"/>
          <w:szCs w:val="24"/>
          <w:lang w:val="uk-UA" w:eastAsia="ru-RU"/>
        </w:rPr>
        <w:t>відповідна підготовка викладача</w:t>
      </w:r>
      <w:r w:rsidRPr="00F57856">
        <w:rPr>
          <w:rFonts w:ascii="Times New Roman" w:hAnsi="Times New Roman" w:cs="Times New Roman"/>
          <w:sz w:val="24"/>
          <w:szCs w:val="24"/>
          <w:lang w:val="uk-UA" w:eastAsia="ru-RU"/>
        </w:rPr>
        <w:t xml:space="preserve"> до використання ІКТ. Вона передбачає оволодіння вчителем певними. уміннями та навичками, які свідчать про його досконале володіння комп’ютером на рівні середньо досвідченого користувача. А саме – підготувати персональний комп’ютер до роботи, прочитати перелік програм, запустити необхідну програму на виконання, вміти зберегти інформацію, скористатись принтером.</w:t>
      </w:r>
    </w:p>
    <w:p w:rsidR="004B608C" w:rsidRDefault="004B608C" w:rsidP="00513540">
      <w:pPr>
        <w:spacing w:line="360" w:lineRule="auto"/>
        <w:ind w:firstLine="578"/>
        <w:jc w:val="both"/>
        <w:rPr>
          <w:rFonts w:ascii="Times New Roman" w:hAnsi="Times New Roman" w:cs="Times New Roman"/>
          <w:sz w:val="24"/>
          <w:szCs w:val="24"/>
          <w:lang w:val="uk-UA" w:eastAsia="ru-RU"/>
        </w:rPr>
      </w:pPr>
      <w:r w:rsidRPr="00F57856">
        <w:rPr>
          <w:rFonts w:ascii="Times New Roman" w:hAnsi="Times New Roman" w:cs="Times New Roman"/>
          <w:sz w:val="24"/>
          <w:szCs w:val="24"/>
          <w:lang w:val="uk-UA" w:eastAsia="ru-RU"/>
        </w:rPr>
        <w:t>При підготовці вчителя до використання ІКТ необхідно проводити поступове, практичне навчання з демонстрацією можливостей технічних засобів та програмних засобів електронного призначення мотивуючи таким чином доцільність використання ІКТ в сучасному навчальному процесі.</w:t>
      </w:r>
    </w:p>
    <w:p w:rsidR="004B608C" w:rsidRDefault="004B608C" w:rsidP="00B010BA">
      <w:pPr>
        <w:spacing w:line="36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ab/>
        <w:t xml:space="preserve">Проведені моніторингові дослідження у ЗНЗ району дають змогу сказати, що </w:t>
      </w:r>
      <w:r w:rsidRPr="00513540">
        <w:rPr>
          <w:rFonts w:ascii="Times New Roman" w:hAnsi="Times New Roman" w:cs="Times New Roman"/>
          <w:b/>
          <w:bCs/>
          <w:sz w:val="24"/>
          <w:szCs w:val="24"/>
          <w:lang w:val="uk-UA" w:eastAsia="ru-RU"/>
        </w:rPr>
        <w:t>267</w:t>
      </w:r>
      <w:r>
        <w:rPr>
          <w:rFonts w:ascii="Times New Roman" w:hAnsi="Times New Roman" w:cs="Times New Roman"/>
          <w:sz w:val="24"/>
          <w:szCs w:val="24"/>
          <w:lang w:val="uk-UA" w:eastAsia="ru-RU"/>
        </w:rPr>
        <w:t xml:space="preserve"> вчителів (20%) володіють навичками роботи на комп</w:t>
      </w:r>
      <w:r w:rsidRPr="006E19DA">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ютері на високому  рівні, </w:t>
      </w:r>
      <w:r w:rsidRPr="00513540">
        <w:rPr>
          <w:rFonts w:ascii="Times New Roman" w:hAnsi="Times New Roman" w:cs="Times New Roman"/>
          <w:b/>
          <w:bCs/>
          <w:sz w:val="24"/>
          <w:szCs w:val="24"/>
          <w:lang w:val="uk-UA" w:eastAsia="ru-RU"/>
        </w:rPr>
        <w:t>435</w:t>
      </w:r>
      <w:r>
        <w:rPr>
          <w:rFonts w:ascii="Times New Roman" w:hAnsi="Times New Roman" w:cs="Times New Roman"/>
          <w:sz w:val="24"/>
          <w:szCs w:val="24"/>
          <w:lang w:val="uk-UA" w:eastAsia="ru-RU"/>
        </w:rPr>
        <w:t xml:space="preserve"> вчителів (34%) – на достатньому рівні, </w:t>
      </w:r>
      <w:r w:rsidRPr="00513540">
        <w:rPr>
          <w:rFonts w:ascii="Times New Roman" w:hAnsi="Times New Roman" w:cs="Times New Roman"/>
          <w:b/>
          <w:bCs/>
          <w:sz w:val="24"/>
          <w:szCs w:val="24"/>
          <w:lang w:val="uk-UA" w:eastAsia="ru-RU"/>
        </w:rPr>
        <w:t xml:space="preserve">352 </w:t>
      </w:r>
      <w:r>
        <w:rPr>
          <w:rFonts w:ascii="Times New Roman" w:hAnsi="Times New Roman" w:cs="Times New Roman"/>
          <w:sz w:val="24"/>
          <w:szCs w:val="24"/>
          <w:lang w:val="uk-UA" w:eastAsia="ru-RU"/>
        </w:rPr>
        <w:t xml:space="preserve">вчителя (27%) – на середньому рівні, </w:t>
      </w:r>
      <w:r w:rsidRPr="00513540">
        <w:rPr>
          <w:rFonts w:ascii="Times New Roman" w:hAnsi="Times New Roman" w:cs="Times New Roman"/>
          <w:b/>
          <w:bCs/>
          <w:sz w:val="24"/>
          <w:szCs w:val="24"/>
          <w:lang w:val="uk-UA" w:eastAsia="ru-RU"/>
        </w:rPr>
        <w:t>180</w:t>
      </w:r>
      <w:r>
        <w:rPr>
          <w:rFonts w:ascii="Times New Roman" w:hAnsi="Times New Roman" w:cs="Times New Roman"/>
          <w:sz w:val="24"/>
          <w:szCs w:val="24"/>
          <w:lang w:val="uk-UA" w:eastAsia="ru-RU"/>
        </w:rPr>
        <w:t xml:space="preserve"> вчителів (14%) – на низькому рівні, </w:t>
      </w:r>
      <w:r w:rsidRPr="00513540">
        <w:rPr>
          <w:rFonts w:ascii="Times New Roman" w:hAnsi="Times New Roman" w:cs="Times New Roman"/>
          <w:b/>
          <w:bCs/>
          <w:sz w:val="24"/>
          <w:szCs w:val="24"/>
          <w:lang w:val="uk-UA" w:eastAsia="ru-RU"/>
        </w:rPr>
        <w:t>68</w:t>
      </w:r>
      <w:r>
        <w:rPr>
          <w:rFonts w:ascii="Times New Roman" w:hAnsi="Times New Roman" w:cs="Times New Roman"/>
          <w:sz w:val="24"/>
          <w:szCs w:val="24"/>
          <w:lang w:val="uk-UA" w:eastAsia="ru-RU"/>
        </w:rPr>
        <w:t xml:space="preserve"> вчителів (5%) – зовсім не володіють навичками роботи на комп</w:t>
      </w:r>
      <w:r w:rsidRPr="00EA482C">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ютері.</w:t>
      </w:r>
    </w:p>
    <w:p w:rsidR="004B608C" w:rsidRDefault="004B608C" w:rsidP="00B010BA">
      <w:pPr>
        <w:spacing w:line="36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ab/>
        <w:t>Статистика не дуже радує, і те, що є вчителі, які володіють навичками роботи на ПК на низькому рівні або зовсім не володіють, говорить про недостатній рівень роботи закладів освіти з цього питання, хоча в усіх вона запланована. Також не продумана система  навчання та методичної допомоги вчителям під час канікул та вихідних, і ми рекомендуємо вам, шановні керівники, приділити цій роботі більше уваги.</w:t>
      </w:r>
    </w:p>
    <w:p w:rsidR="004B608C" w:rsidRDefault="004B608C" w:rsidP="00B010BA">
      <w:pPr>
        <w:spacing w:line="36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ab/>
        <w:t xml:space="preserve">ЛКТО в листопаді 2011 року проводила навчальні семінари для вчителів району, які не володіють навичками роботи. </w:t>
      </w:r>
      <w:r w:rsidRPr="00513540">
        <w:rPr>
          <w:rFonts w:ascii="Times New Roman" w:hAnsi="Times New Roman" w:cs="Times New Roman"/>
          <w:b/>
          <w:bCs/>
          <w:sz w:val="24"/>
          <w:szCs w:val="24"/>
          <w:lang w:val="uk-UA" w:eastAsia="ru-RU"/>
        </w:rPr>
        <w:t>30</w:t>
      </w:r>
      <w:r>
        <w:rPr>
          <w:rFonts w:ascii="Times New Roman" w:hAnsi="Times New Roman" w:cs="Times New Roman"/>
          <w:sz w:val="24"/>
          <w:szCs w:val="24"/>
          <w:lang w:val="uk-UA" w:eastAsia="ru-RU"/>
        </w:rPr>
        <w:t xml:space="preserve"> вчителів чотири дні відвідували заняття, на яких вони набули навичок роботи з прикладними програмами на початковому рівні.</w:t>
      </w:r>
    </w:p>
    <w:p w:rsidR="004B608C" w:rsidRDefault="004B608C" w:rsidP="00B010BA">
      <w:pPr>
        <w:spacing w:line="36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ab/>
        <w:t>Адміністраціями ЗНЗ було проведено анкетування з метою аналізу готовності вчителів закладу до використання ІКТ в навчальному процесі. Були отримані такі результати:</w:t>
      </w:r>
    </w:p>
    <w:p w:rsidR="004B608C" w:rsidRDefault="004B608C" w:rsidP="00C70B8D">
      <w:pPr>
        <w:pStyle w:val="ListParagraph"/>
        <w:numPr>
          <w:ilvl w:val="0"/>
          <w:numId w:val="3"/>
        </w:numPr>
        <w:spacing w:line="36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вчителів - активно використовують ІКТ в навчальному процесі;</w:t>
      </w:r>
    </w:p>
    <w:p w:rsidR="004B608C" w:rsidRDefault="004B608C" w:rsidP="00C70B8D">
      <w:pPr>
        <w:pStyle w:val="ListParagraph"/>
        <w:numPr>
          <w:ilvl w:val="0"/>
          <w:numId w:val="4"/>
        </w:numPr>
        <w:spacing w:line="360" w:lineRule="auto"/>
        <w:ind w:hanging="50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вчителів - використовують частково;</w:t>
      </w:r>
    </w:p>
    <w:p w:rsidR="004B608C" w:rsidRDefault="004B608C" w:rsidP="00C70B8D">
      <w:pPr>
        <w:pStyle w:val="ListParagraph"/>
        <w:numPr>
          <w:ilvl w:val="0"/>
          <w:numId w:val="5"/>
        </w:numPr>
        <w:spacing w:line="360" w:lineRule="auto"/>
        <w:ind w:hanging="50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вчителів -  готові використовувати ІКТ, але їм потрібна методична допомога;</w:t>
      </w:r>
    </w:p>
    <w:p w:rsidR="004B608C" w:rsidRDefault="004B608C" w:rsidP="00C70B8D">
      <w:pPr>
        <w:pStyle w:val="ListParagraph"/>
        <w:spacing w:line="360" w:lineRule="auto"/>
        <w:ind w:left="0" w:firstLine="993"/>
        <w:jc w:val="both"/>
        <w:rPr>
          <w:rFonts w:ascii="Times New Roman" w:hAnsi="Times New Roman" w:cs="Times New Roman"/>
          <w:sz w:val="24"/>
          <w:szCs w:val="24"/>
          <w:lang w:val="uk-UA" w:eastAsia="ru-RU"/>
        </w:rPr>
      </w:pPr>
      <w:r w:rsidRPr="00C70B8D">
        <w:rPr>
          <w:rFonts w:ascii="Times New Roman" w:hAnsi="Times New Roman" w:cs="Times New Roman"/>
          <w:b/>
          <w:bCs/>
          <w:sz w:val="24"/>
          <w:szCs w:val="24"/>
          <w:lang w:val="uk-UA" w:eastAsia="ru-RU"/>
        </w:rPr>
        <w:t>18</w:t>
      </w:r>
      <w:r>
        <w:rPr>
          <w:rFonts w:ascii="Times New Roman" w:hAnsi="Times New Roman" w:cs="Times New Roman"/>
          <w:sz w:val="24"/>
          <w:szCs w:val="24"/>
          <w:lang w:val="uk-UA" w:eastAsia="ru-RU"/>
        </w:rPr>
        <w:t xml:space="preserve"> вчителів, які не бачать перспективи або не бажають використовувати ІКТ в навчальному процесі.</w:t>
      </w:r>
    </w:p>
    <w:p w:rsidR="004B608C" w:rsidRDefault="004B608C" w:rsidP="00C70B8D">
      <w:pPr>
        <w:pStyle w:val="ListParagraph"/>
        <w:spacing w:line="360" w:lineRule="auto"/>
        <w:ind w:left="0" w:firstLine="99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Виходячи з вищесказаного, доцільно рекомендувати керівникам ЗНЗ спланувати індивідуальну роботу з такими вчителями.</w:t>
      </w:r>
    </w:p>
    <w:p w:rsidR="004B608C" w:rsidRDefault="004B608C" w:rsidP="00B010BA">
      <w:pPr>
        <w:spacing w:line="36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ab/>
        <w:t>Хотілося б сказати про  підготовку окремих педагогічних працівників району до впровадження ІКТ в навчальний процес.</w:t>
      </w:r>
    </w:p>
    <w:p w:rsidR="004B608C" w:rsidRDefault="004B608C" w:rsidP="00631A3D">
      <w:pPr>
        <w:pStyle w:val="ListParagraph"/>
        <w:numPr>
          <w:ilvl w:val="0"/>
          <w:numId w:val="6"/>
        </w:numPr>
        <w:spacing w:line="36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вчителів -  пройшли курси</w:t>
      </w:r>
      <w:r>
        <w:rPr>
          <w:rFonts w:ascii="Times New Roman" w:hAnsi="Times New Roman" w:cs="Times New Roman"/>
          <w:sz w:val="24"/>
          <w:szCs w:val="24"/>
          <w:lang w:val="en-US" w:eastAsia="ru-RU"/>
        </w:rPr>
        <w:t xml:space="preserve"> Intel</w:t>
      </w:r>
      <w:r>
        <w:rPr>
          <w:rFonts w:ascii="Times New Roman" w:hAnsi="Times New Roman" w:cs="Times New Roman"/>
          <w:sz w:val="24"/>
          <w:szCs w:val="24"/>
          <w:lang w:val="uk-UA" w:eastAsia="ru-RU"/>
        </w:rPr>
        <w:t>;</w:t>
      </w:r>
    </w:p>
    <w:p w:rsidR="004B608C" w:rsidRDefault="004B608C" w:rsidP="00631A3D">
      <w:pPr>
        <w:pStyle w:val="ListParagraph"/>
        <w:numPr>
          <w:ilvl w:val="0"/>
          <w:numId w:val="7"/>
        </w:numPr>
        <w:spacing w:line="36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вчителя - курси «Партнерство у навчанні»</w:t>
      </w:r>
    </w:p>
    <w:p w:rsidR="004B608C" w:rsidRDefault="004B608C" w:rsidP="00631A3D">
      <w:pPr>
        <w:pStyle w:val="ListParagraph"/>
        <w:numPr>
          <w:ilvl w:val="0"/>
          <w:numId w:val="8"/>
        </w:numPr>
        <w:spacing w:line="36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вчителя - курси по дистанційному навчанню.</w:t>
      </w:r>
    </w:p>
    <w:p w:rsidR="004B608C" w:rsidRDefault="004B608C" w:rsidP="00B010BA">
      <w:pPr>
        <w:spacing w:line="360" w:lineRule="auto"/>
        <w:ind w:firstLine="64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Аналізуючи матеріали, надані адміністрацією до ЛКТО, доречно відмітити,  що не в повній мірі використовується потенціал цих вчителів і ми рекомендуємо розглянути  це питання на засіданнях методичних об</w:t>
      </w:r>
      <w:r w:rsidRPr="002136DF">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єднань вчителів-предметників. </w:t>
      </w:r>
    </w:p>
    <w:p w:rsidR="004B608C" w:rsidRDefault="004B608C" w:rsidP="00B010BA">
      <w:pPr>
        <w:spacing w:line="360" w:lineRule="auto"/>
        <w:ind w:firstLine="64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Скажу декілька слів про дистанційну освіту. Окрім курсів, які проходили і проходять вчителі району на базі ХПІ, ХНЕУ, протягом року  на базі гімназії №1, </w:t>
      </w:r>
      <w:r w:rsidRPr="001F0323">
        <w:rPr>
          <w:rFonts w:ascii="Times New Roman" w:hAnsi="Times New Roman" w:cs="Times New Roman"/>
          <w:sz w:val="24"/>
          <w:szCs w:val="24"/>
          <w:lang w:val="uk-UA"/>
        </w:rPr>
        <w:t xml:space="preserve">переможниці ІІ етапу </w:t>
      </w:r>
      <w:r>
        <w:rPr>
          <w:rFonts w:ascii="Times New Roman" w:hAnsi="Times New Roman" w:cs="Times New Roman"/>
          <w:sz w:val="24"/>
          <w:szCs w:val="24"/>
          <w:lang w:val="uk-UA" w:eastAsia="ru-RU"/>
        </w:rPr>
        <w:t>конкурсу</w:t>
      </w:r>
      <w:r>
        <w:rPr>
          <w:sz w:val="28"/>
          <w:szCs w:val="28"/>
          <w:lang w:val="uk-UA"/>
        </w:rPr>
        <w:t>-</w:t>
      </w:r>
      <w:r w:rsidRPr="001F0323">
        <w:rPr>
          <w:rFonts w:ascii="Times New Roman" w:hAnsi="Times New Roman" w:cs="Times New Roman"/>
          <w:sz w:val="24"/>
          <w:szCs w:val="24"/>
          <w:lang w:val="uk-UA"/>
        </w:rPr>
        <w:t>захисту «Шкільний інформаційний світ»  у номінації «Школа дистанційного навчання» у 2010-2011 н.р</w:t>
      </w:r>
      <w:r>
        <w:rPr>
          <w:rFonts w:ascii="Times New Roman" w:hAnsi="Times New Roman" w:cs="Times New Roman"/>
          <w:sz w:val="24"/>
          <w:szCs w:val="24"/>
          <w:lang w:val="uk-UA"/>
        </w:rPr>
        <w:t xml:space="preserve">., </w:t>
      </w:r>
      <w:r w:rsidRPr="001F0323">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працювала творча лабораторія з питань впровадження дистанційного навчання. Проводились майстер-класи спільно з проблемною лабораторією ХПІ для вчителів району та міста.</w:t>
      </w:r>
    </w:p>
    <w:p w:rsidR="004B608C" w:rsidRDefault="004B608C" w:rsidP="00B010BA">
      <w:pPr>
        <w:spacing w:line="360" w:lineRule="auto"/>
        <w:ind w:firstLine="645"/>
        <w:jc w:val="both"/>
        <w:rPr>
          <w:rFonts w:ascii="Times New Roman" w:hAnsi="Times New Roman" w:cs="Times New Roman"/>
          <w:sz w:val="24"/>
          <w:szCs w:val="24"/>
          <w:lang w:val="uk-UA"/>
        </w:rPr>
      </w:pPr>
      <w:r>
        <w:rPr>
          <w:rFonts w:ascii="Times New Roman" w:hAnsi="Times New Roman" w:cs="Times New Roman"/>
          <w:sz w:val="24"/>
          <w:szCs w:val="24"/>
          <w:lang w:val="uk-UA" w:eastAsia="ru-RU"/>
        </w:rPr>
        <w:t>Окрім гімназії №1, активно впроваджують дистанційне навчання спеціалізовані школи №16, №17. За результатами  конкурсу</w:t>
      </w:r>
      <w:r>
        <w:rPr>
          <w:sz w:val="28"/>
          <w:szCs w:val="28"/>
          <w:lang w:val="uk-UA"/>
        </w:rPr>
        <w:t>-</w:t>
      </w:r>
      <w:r w:rsidRPr="001F0323">
        <w:rPr>
          <w:rFonts w:ascii="Times New Roman" w:hAnsi="Times New Roman" w:cs="Times New Roman"/>
          <w:sz w:val="24"/>
          <w:szCs w:val="24"/>
          <w:lang w:val="uk-UA"/>
        </w:rPr>
        <w:t>захисту «Шкільний інформаційний світ</w:t>
      </w:r>
      <w:r>
        <w:rPr>
          <w:rFonts w:ascii="Times New Roman" w:hAnsi="Times New Roman" w:cs="Times New Roman"/>
          <w:sz w:val="24"/>
          <w:szCs w:val="24"/>
          <w:lang w:val="uk-UA"/>
        </w:rPr>
        <w:t>-2011</w:t>
      </w:r>
      <w:r w:rsidRPr="001F0323">
        <w:rPr>
          <w:rFonts w:ascii="Times New Roman" w:hAnsi="Times New Roman" w:cs="Times New Roman"/>
          <w:sz w:val="24"/>
          <w:szCs w:val="24"/>
          <w:lang w:val="uk-UA"/>
        </w:rPr>
        <w:t>»  у номінації «Школа дистанційного навчання»</w:t>
      </w:r>
      <w:r>
        <w:rPr>
          <w:rFonts w:ascii="Times New Roman" w:hAnsi="Times New Roman" w:cs="Times New Roman"/>
          <w:sz w:val="24"/>
          <w:szCs w:val="24"/>
          <w:lang w:val="uk-UA"/>
        </w:rPr>
        <w:t xml:space="preserve"> ХСЗШ №17 стала лауреатом.</w:t>
      </w:r>
    </w:p>
    <w:p w:rsidR="004B608C" w:rsidRDefault="004B608C" w:rsidP="00B010BA">
      <w:pPr>
        <w:spacing w:line="360" w:lineRule="auto"/>
        <w:ind w:firstLine="64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січні-квітні 2012 року ЛКТО заплановано провести навчальні семінари за темою «Дистанційна освіта. Розробка навчальних курсів» для вчителів ЗНЗ та  методистів ДНЗ на базі Національного аерокосмічного університету ім. М.Є. Жуковського. Ми сподіваємось, що не тільки ЗНЗ активно почнуть впроваджувати дистанційну освіту, а й ДНЗ розроблять дистанційні курси для батьків по підготовці дітей до школи. </w:t>
      </w:r>
    </w:p>
    <w:p w:rsidR="004B608C" w:rsidRDefault="004B608C" w:rsidP="00B010BA">
      <w:pPr>
        <w:spacing w:line="360" w:lineRule="auto"/>
        <w:ind w:firstLine="708"/>
        <w:jc w:val="both"/>
        <w:rPr>
          <w:rFonts w:ascii="Times New Roman" w:hAnsi="Times New Roman" w:cs="Times New Roman"/>
          <w:sz w:val="24"/>
          <w:szCs w:val="24"/>
          <w:lang w:val="uk-UA" w:eastAsia="ru-RU"/>
        </w:rPr>
      </w:pPr>
      <w:r w:rsidRPr="00F57856">
        <w:rPr>
          <w:rFonts w:ascii="Times New Roman" w:hAnsi="Times New Roman" w:cs="Times New Roman"/>
          <w:sz w:val="24"/>
          <w:szCs w:val="24"/>
          <w:lang w:val="uk-UA" w:eastAsia="ru-RU"/>
        </w:rPr>
        <w:t>Використання нових педагогічних технологій у навчально-виховному процесі дозволяє вчителям реалізувати свої педагогічні ідеї, представити їх увазі колег і одержати оперативний відгук, а учням дасть можливість самостійно вибирати освітню траєкторію - послідовність і темп навчання, систему тренувальних завдань і задач, способи контролю знань. Так реалізується найважливіша вимога сучасної освіти - вироблення в суб'єктів освітнього процесу індивідуального стилю діяльності, культури самовизначення, відбувається їхній особистісний розвиток. Використання інформаційних технологій на уроках може відбуватися різними способами, це залежить від низки факторів, найважливішими з яких вважаємо такі: потреби конкретного уроку, рівня володіння різними програмами, наявності матеріально-технічної бази для впровадження ІКТ.</w:t>
      </w:r>
      <w:r>
        <w:rPr>
          <w:rFonts w:ascii="Times New Roman" w:hAnsi="Times New Roman" w:cs="Times New Roman"/>
          <w:sz w:val="24"/>
          <w:szCs w:val="24"/>
          <w:lang w:val="uk-UA" w:eastAsia="ru-RU"/>
        </w:rPr>
        <w:t xml:space="preserve"> </w:t>
      </w:r>
      <w:r w:rsidRPr="00F57856">
        <w:rPr>
          <w:rFonts w:ascii="Times New Roman" w:hAnsi="Times New Roman" w:cs="Times New Roman"/>
          <w:sz w:val="24"/>
          <w:szCs w:val="24"/>
          <w:lang w:val="uk-UA" w:eastAsia="ru-RU"/>
        </w:rPr>
        <w:t>Оскіль</w:t>
      </w:r>
      <w:r>
        <w:rPr>
          <w:rFonts w:ascii="Times New Roman" w:hAnsi="Times New Roman" w:cs="Times New Roman"/>
          <w:sz w:val="24"/>
          <w:szCs w:val="24"/>
          <w:lang w:val="uk-UA" w:eastAsia="ru-RU"/>
        </w:rPr>
        <w:t>ки на сьогоднішній день в навчальних закладах району</w:t>
      </w:r>
      <w:r w:rsidRPr="00F57856">
        <w:rPr>
          <w:rFonts w:ascii="Times New Roman" w:hAnsi="Times New Roman" w:cs="Times New Roman"/>
          <w:sz w:val="24"/>
          <w:szCs w:val="24"/>
          <w:lang w:val="uk-UA" w:eastAsia="ru-RU"/>
        </w:rPr>
        <w:t xml:space="preserve"> не можливо створити середовище «1 учень – 1 комп’ютер» у своїй роботі вчителі - предметними надають перевагу впровадженню таких технологій: </w:t>
      </w:r>
    </w:p>
    <w:p w:rsidR="004B608C" w:rsidRDefault="004B608C" w:rsidP="00B010BA">
      <w:pPr>
        <w:spacing w:line="360" w:lineRule="auto"/>
        <w:ind w:firstLine="70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м</w:t>
      </w:r>
      <w:r w:rsidRPr="00F57856">
        <w:rPr>
          <w:rFonts w:ascii="Times New Roman" w:hAnsi="Times New Roman" w:cs="Times New Roman"/>
          <w:sz w:val="24"/>
          <w:szCs w:val="24"/>
          <w:lang w:val="uk-UA" w:eastAsia="ru-RU"/>
        </w:rPr>
        <w:t>ультимедіа (проекти, презентації);</w:t>
      </w:r>
    </w:p>
    <w:p w:rsidR="004B608C" w:rsidRDefault="004B608C" w:rsidP="00B010BA">
      <w:pPr>
        <w:spacing w:line="360" w:lineRule="auto"/>
        <w:ind w:firstLine="708"/>
        <w:jc w:val="both"/>
        <w:rPr>
          <w:rFonts w:ascii="Times New Roman" w:hAnsi="Times New Roman" w:cs="Times New Roman"/>
          <w:sz w:val="24"/>
          <w:szCs w:val="24"/>
          <w:lang w:val="uk-UA" w:eastAsia="ru-RU"/>
        </w:rPr>
      </w:pPr>
      <w:r w:rsidRPr="00F57856">
        <w:rPr>
          <w:rFonts w:ascii="Times New Roman" w:hAnsi="Times New Roman" w:cs="Times New Roman"/>
          <w:sz w:val="24"/>
          <w:szCs w:val="24"/>
          <w:lang w:val="uk-UA" w:eastAsia="ru-RU"/>
        </w:rPr>
        <w:t>• ППЗ (електронні підручники);</w:t>
      </w:r>
    </w:p>
    <w:p w:rsidR="004B608C" w:rsidRDefault="004B608C" w:rsidP="00B010BA">
      <w:pPr>
        <w:spacing w:line="360" w:lineRule="auto"/>
        <w:ind w:firstLine="708"/>
        <w:jc w:val="both"/>
        <w:rPr>
          <w:rFonts w:ascii="Times New Roman" w:hAnsi="Times New Roman" w:cs="Times New Roman"/>
          <w:sz w:val="24"/>
          <w:szCs w:val="24"/>
          <w:lang w:val="uk-UA" w:eastAsia="ru-RU"/>
        </w:rPr>
      </w:pPr>
      <w:r w:rsidRPr="00F57856">
        <w:rPr>
          <w:rFonts w:ascii="Times New Roman" w:hAnsi="Times New Roman" w:cs="Times New Roman"/>
          <w:sz w:val="24"/>
          <w:szCs w:val="24"/>
          <w:lang w:val="uk-UA" w:eastAsia="ru-RU"/>
        </w:rPr>
        <w:t>• окремі типи файлів (зображення, відео-, аудіо-, анімації)</w:t>
      </w:r>
    </w:p>
    <w:p w:rsidR="004B608C" w:rsidRDefault="004B608C" w:rsidP="00A17E34">
      <w:pPr>
        <w:spacing w:line="360" w:lineRule="auto"/>
        <w:ind w:firstLine="708"/>
        <w:jc w:val="both"/>
        <w:rPr>
          <w:rFonts w:ascii="Times New Roman" w:hAnsi="Times New Roman" w:cs="Times New Roman"/>
          <w:sz w:val="24"/>
          <w:szCs w:val="24"/>
          <w:lang w:val="uk-UA" w:eastAsia="ru-RU"/>
        </w:rPr>
      </w:pPr>
      <w:r w:rsidRPr="00F57856">
        <w:rPr>
          <w:rFonts w:ascii="Times New Roman" w:hAnsi="Times New Roman" w:cs="Times New Roman"/>
          <w:sz w:val="24"/>
          <w:szCs w:val="24"/>
          <w:lang w:val="uk-UA" w:eastAsia="ru-RU"/>
        </w:rPr>
        <w:t>Використання мультимедійних технологій свідчить, що їх упровадження підвищує ефективність засвоєння матеріалу, інтенсифікує процес навчання, стимулює інтерес учнів як до знань, так і до процесу їх отримання. Важливість застосування мультимедійних засобів полягає в тому, що вони вносять в урок "цікаву новизну", яка за своїм змістом і формою викладу дає можливість відтворити за короткий час значний за обсягом матеріал, а також по-новому його з'ясувати, викликати в учнів нові образи, поглибити здобуті знання.</w:t>
      </w:r>
    </w:p>
    <w:p w:rsidR="004B608C" w:rsidRDefault="004B608C" w:rsidP="00B010BA">
      <w:pPr>
        <w:spacing w:line="360" w:lineRule="auto"/>
        <w:ind w:firstLine="70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Разом з підготовкою  педагогічних кадрів до впровадження ІКТ  в навчальний процес важлива підготовка учнів. Це, насамперед, уроки інформатики, спецкурси, курси за вибором , факультативи, індивідуальна робота з учнями з даного питання.</w:t>
      </w:r>
    </w:p>
    <w:p w:rsidR="004B608C" w:rsidRDefault="004B608C" w:rsidP="00B010BA">
      <w:pPr>
        <w:spacing w:line="360" w:lineRule="auto"/>
        <w:ind w:firstLine="70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На сьогоднішній день практично у всіх навчальних закладах району окрім уроків інформатики, які передбачені навчальною програмою, викладаються спецкурси, курси за вибором,    факультативи з інформатики. Наприклад, у гімназії №55 курси за вибором: «Кроки до інформатики. Шукачі скарбів» для 3-4 класів, «Інфомандри» для 5-6 класів, «Основи Інтернету» для 7-8, 10 класів. У ЗОШ №165 курс за вибором «Кроки до інформатики. Шукачі скарбів» для 2-4 класів, факультативний курс «Інформатика» для 5-6 класів, «Основи інформатики» для 7-8класів, «Основи візуального програмування» для 10-11 класів.</w:t>
      </w:r>
    </w:p>
    <w:p w:rsidR="004B608C" w:rsidRDefault="004B608C" w:rsidP="00B010BA">
      <w:pPr>
        <w:spacing w:line="360" w:lineRule="auto"/>
        <w:ind w:firstLine="70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В районі працює  </w:t>
      </w:r>
      <w:r w:rsidRPr="00354A7E">
        <w:rPr>
          <w:rFonts w:ascii="Times New Roman" w:hAnsi="Times New Roman" w:cs="Times New Roman"/>
          <w:b/>
          <w:bCs/>
          <w:sz w:val="24"/>
          <w:szCs w:val="24"/>
          <w:lang w:val="uk-UA" w:eastAsia="ru-RU"/>
        </w:rPr>
        <w:t>46</w:t>
      </w:r>
      <w:r>
        <w:rPr>
          <w:rFonts w:ascii="Times New Roman" w:hAnsi="Times New Roman" w:cs="Times New Roman"/>
          <w:sz w:val="24"/>
          <w:szCs w:val="24"/>
          <w:lang w:val="uk-UA" w:eastAsia="ru-RU"/>
        </w:rPr>
        <w:t xml:space="preserve"> вчителів інформатики, </w:t>
      </w:r>
      <w:r w:rsidRPr="00354A7E">
        <w:rPr>
          <w:rFonts w:ascii="Times New Roman" w:hAnsi="Times New Roman" w:cs="Times New Roman"/>
          <w:b/>
          <w:bCs/>
          <w:sz w:val="24"/>
          <w:szCs w:val="24"/>
          <w:lang w:val="uk-UA" w:eastAsia="ru-RU"/>
        </w:rPr>
        <w:t>30</w:t>
      </w:r>
      <w:r>
        <w:rPr>
          <w:rFonts w:ascii="Times New Roman" w:hAnsi="Times New Roman" w:cs="Times New Roman"/>
          <w:sz w:val="24"/>
          <w:szCs w:val="24"/>
          <w:lang w:val="uk-UA" w:eastAsia="ru-RU"/>
        </w:rPr>
        <w:t xml:space="preserve"> (65%) з них мають вищу спеціальну освіту, </w:t>
      </w:r>
      <w:r w:rsidRPr="00354A7E">
        <w:rPr>
          <w:rFonts w:ascii="Times New Roman" w:hAnsi="Times New Roman" w:cs="Times New Roman"/>
          <w:b/>
          <w:bCs/>
          <w:sz w:val="24"/>
          <w:szCs w:val="24"/>
          <w:lang w:val="uk-UA" w:eastAsia="ru-RU"/>
        </w:rPr>
        <w:t>16</w:t>
      </w:r>
      <w:r>
        <w:rPr>
          <w:rFonts w:ascii="Times New Roman" w:hAnsi="Times New Roman" w:cs="Times New Roman"/>
          <w:sz w:val="24"/>
          <w:szCs w:val="24"/>
          <w:lang w:val="uk-UA" w:eastAsia="ru-RU"/>
        </w:rPr>
        <w:t xml:space="preserve"> (35%) не мають фахової підготовки, але пройшли відповідні курси.</w:t>
      </w:r>
    </w:p>
    <w:p w:rsidR="004B608C" w:rsidRDefault="004B608C" w:rsidP="00B010BA">
      <w:pPr>
        <w:spacing w:line="360" w:lineRule="auto"/>
        <w:ind w:firstLine="70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Вакансій вчителів інформатики немає, але у зв</w:t>
      </w:r>
      <w:r w:rsidRPr="00054544">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язку з тим, що на наступний навчальний рік вводиться інформатика з початкової школи, то хочу звернути увагу керівників закладів №№52, 133, 170, що у вас є вакансії на наступний рік і потрібно вже зараз вирішувати цю задачу.  </w:t>
      </w:r>
    </w:p>
    <w:p w:rsidR="004B608C" w:rsidRDefault="004B608C" w:rsidP="00B010BA">
      <w:pPr>
        <w:spacing w:line="360" w:lineRule="auto"/>
        <w:ind w:firstLine="70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Щодо залучення учнів району до участі в олімпіадах, турнірах, конкурсах, пов</w:t>
      </w:r>
      <w:r w:rsidRPr="00A74354">
        <w:rPr>
          <w:rFonts w:ascii="Times New Roman" w:hAnsi="Times New Roman" w:cs="Times New Roman"/>
          <w:sz w:val="24"/>
          <w:szCs w:val="24"/>
          <w:lang w:eastAsia="ru-RU"/>
        </w:rPr>
        <w:t>`</w:t>
      </w:r>
      <w:r>
        <w:rPr>
          <w:rFonts w:ascii="Times New Roman" w:hAnsi="Times New Roman" w:cs="Times New Roman"/>
          <w:sz w:val="24"/>
          <w:szCs w:val="24"/>
          <w:lang w:val="uk-UA" w:eastAsia="ru-RU"/>
        </w:rPr>
        <w:t xml:space="preserve">язаних з ІКТ,  та досягнення ними високих результатів як на рівні району, так і на рівні міста, України, то робота в цьому напрямі ведеться слабо. Наприклад, в районній олімпіаді з інформаційних технологій серед 9-11 класів взяли участь лише </w:t>
      </w:r>
      <w:r w:rsidRPr="00354A7E">
        <w:rPr>
          <w:rFonts w:ascii="Times New Roman" w:hAnsi="Times New Roman" w:cs="Times New Roman"/>
          <w:b/>
          <w:bCs/>
          <w:sz w:val="24"/>
          <w:szCs w:val="24"/>
          <w:lang w:val="uk-UA" w:eastAsia="ru-RU"/>
        </w:rPr>
        <w:t>61</w:t>
      </w:r>
      <w:r>
        <w:rPr>
          <w:rFonts w:ascii="Times New Roman" w:hAnsi="Times New Roman" w:cs="Times New Roman"/>
          <w:sz w:val="24"/>
          <w:szCs w:val="24"/>
          <w:lang w:val="uk-UA" w:eastAsia="ru-RU"/>
        </w:rPr>
        <w:t xml:space="preserve"> учень з </w:t>
      </w:r>
      <w:r w:rsidRPr="00354A7E">
        <w:rPr>
          <w:rFonts w:ascii="Times New Roman" w:hAnsi="Times New Roman" w:cs="Times New Roman"/>
          <w:b/>
          <w:bCs/>
          <w:sz w:val="24"/>
          <w:szCs w:val="24"/>
          <w:lang w:val="uk-UA" w:eastAsia="ru-RU"/>
        </w:rPr>
        <w:t>15</w:t>
      </w:r>
      <w:r>
        <w:rPr>
          <w:rFonts w:ascii="Times New Roman" w:hAnsi="Times New Roman" w:cs="Times New Roman"/>
          <w:sz w:val="24"/>
          <w:szCs w:val="24"/>
          <w:lang w:val="uk-UA" w:eastAsia="ru-RU"/>
        </w:rPr>
        <w:t xml:space="preserve"> навчальних закладів. Питання – чому 17 навчальних закладів цю олімпіаду проігнорували, хоча інформаційні технології вивчаються за державною програмою.</w:t>
      </w:r>
    </w:p>
    <w:p w:rsidR="004B608C" w:rsidRDefault="004B608C" w:rsidP="00B010BA">
      <w:pPr>
        <w:spacing w:line="360" w:lineRule="auto"/>
        <w:ind w:firstLine="70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Ще хочу сказати про участь учнів в інтернет-олімпіадах з різних предметів. На сьогоднішній день над цим питанням мало хто працює, тому, будь-ласка, посильте контроль.</w:t>
      </w:r>
    </w:p>
    <w:p w:rsidR="004B608C" w:rsidRPr="00F57856" w:rsidRDefault="004B608C" w:rsidP="00B010BA">
      <w:pPr>
        <w:spacing w:line="360" w:lineRule="auto"/>
        <w:ind w:firstLine="70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Наступний напрям  роботи зі створення умов для впровадження ІКТ в навчальний процес– пошук, розробка та створення відповідного методичного забезпечення.</w:t>
      </w:r>
    </w:p>
    <w:p w:rsidR="004B608C" w:rsidRPr="00F57856" w:rsidRDefault="004B608C" w:rsidP="00B010BA">
      <w:pPr>
        <w:spacing w:line="360" w:lineRule="auto"/>
        <w:ind w:firstLine="70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На сьогоднішній день у районі є такі заклади освіти, які мають значну кількість педагогічних ПЗ. Наприклад у ХСЗШ №17 – </w:t>
      </w:r>
      <w:r w:rsidRPr="00354A7E">
        <w:rPr>
          <w:rFonts w:ascii="Times New Roman" w:hAnsi="Times New Roman" w:cs="Times New Roman"/>
          <w:b/>
          <w:bCs/>
          <w:sz w:val="24"/>
          <w:szCs w:val="24"/>
          <w:lang w:val="uk-UA" w:eastAsia="ru-RU"/>
        </w:rPr>
        <w:t xml:space="preserve">67 </w:t>
      </w:r>
      <w:r>
        <w:rPr>
          <w:rFonts w:ascii="Times New Roman" w:hAnsi="Times New Roman" w:cs="Times New Roman"/>
          <w:sz w:val="24"/>
          <w:szCs w:val="24"/>
          <w:lang w:val="uk-UA" w:eastAsia="ru-RU"/>
        </w:rPr>
        <w:t xml:space="preserve">ППЗ, у гімназії №55 та ХСЗШ №62 по </w:t>
      </w:r>
      <w:r w:rsidRPr="00354A7E">
        <w:rPr>
          <w:rFonts w:ascii="Times New Roman" w:hAnsi="Times New Roman" w:cs="Times New Roman"/>
          <w:b/>
          <w:bCs/>
          <w:sz w:val="24"/>
          <w:szCs w:val="24"/>
          <w:lang w:val="uk-UA" w:eastAsia="ru-RU"/>
        </w:rPr>
        <w:t>31</w:t>
      </w:r>
      <w:r>
        <w:rPr>
          <w:rFonts w:ascii="Times New Roman" w:hAnsi="Times New Roman" w:cs="Times New Roman"/>
          <w:sz w:val="24"/>
          <w:szCs w:val="24"/>
          <w:lang w:val="uk-UA" w:eastAsia="ru-RU"/>
        </w:rPr>
        <w:t xml:space="preserve"> ППЗ. Але і є  такі, у яких мало ППЗ. Наприклад, заклади  №100,110 по </w:t>
      </w:r>
      <w:r w:rsidRPr="00354A7E">
        <w:rPr>
          <w:rFonts w:ascii="Times New Roman" w:hAnsi="Times New Roman" w:cs="Times New Roman"/>
          <w:b/>
          <w:bCs/>
          <w:sz w:val="24"/>
          <w:szCs w:val="24"/>
          <w:lang w:val="uk-UA" w:eastAsia="ru-RU"/>
        </w:rPr>
        <w:t>3</w:t>
      </w:r>
      <w:r>
        <w:rPr>
          <w:rFonts w:ascii="Times New Roman" w:hAnsi="Times New Roman" w:cs="Times New Roman"/>
          <w:sz w:val="24"/>
          <w:szCs w:val="24"/>
          <w:lang w:val="uk-UA" w:eastAsia="ru-RU"/>
        </w:rPr>
        <w:t xml:space="preserve"> ППЗ. </w:t>
      </w:r>
    </w:p>
    <w:p w:rsidR="004B608C" w:rsidRDefault="004B608C" w:rsidP="00B010BA">
      <w:pPr>
        <w:spacing w:line="360" w:lineRule="auto"/>
        <w:ind w:firstLine="708"/>
        <w:jc w:val="both"/>
        <w:rPr>
          <w:rFonts w:ascii="Times New Roman" w:hAnsi="Times New Roman" w:cs="Times New Roman"/>
          <w:sz w:val="24"/>
          <w:szCs w:val="24"/>
          <w:lang w:val="uk-UA" w:eastAsia="ru-RU"/>
        </w:rPr>
      </w:pPr>
      <w:r w:rsidRPr="00F57856">
        <w:rPr>
          <w:rFonts w:ascii="Times New Roman" w:hAnsi="Times New Roman" w:cs="Times New Roman"/>
          <w:sz w:val="24"/>
          <w:szCs w:val="24"/>
          <w:lang w:val="uk-UA" w:eastAsia="ru-RU"/>
        </w:rPr>
        <w:t>Основною і необхідною складовою ІКТ є педагогічні програмні засоби (ППЗ). Використання на уроках ППЗ сприяє підвищенню інтересу учнів до уроку як способу одержання інформації, піднімає навчальний процес на рівень досягнень сучасної науки, дозволяє покращити наочність навчального матеріалу. Поєднання ППЗ і традиційних методів викладання предмету дають бажаний результат: високий рівень засвоєння фундаментальних питань і усвідомлення їх практичного застосування.</w:t>
      </w:r>
      <w:r>
        <w:rPr>
          <w:rFonts w:ascii="Times New Roman" w:hAnsi="Times New Roman" w:cs="Times New Roman"/>
          <w:sz w:val="24"/>
          <w:szCs w:val="24"/>
          <w:lang w:val="uk-UA" w:eastAsia="ru-RU"/>
        </w:rPr>
        <w:t xml:space="preserve">   У кожному навчальному закладі проводиться велика кількість уроків заходів з використанням ІКТ (презентації, відеоролики, публікації тощо), збирайте медіатеку.  Шановні керівники, прийшов час поповнити базу даних новими ППЗ. </w:t>
      </w:r>
    </w:p>
    <w:p w:rsidR="004B608C" w:rsidRPr="00797292" w:rsidRDefault="004B608C" w:rsidP="00B010BA">
      <w:pPr>
        <w:shd w:val="clear" w:color="auto" w:fill="FFFFFF"/>
        <w:spacing w:line="360" w:lineRule="auto"/>
        <w:ind w:right="-2" w:firstLine="708"/>
        <w:jc w:val="both"/>
        <w:rPr>
          <w:rFonts w:ascii="Times New Roman" w:hAnsi="Times New Roman" w:cs="Times New Roman"/>
          <w:sz w:val="24"/>
          <w:szCs w:val="24"/>
          <w:lang w:val="uk-UA"/>
        </w:rPr>
      </w:pPr>
      <w:r w:rsidRPr="00797292">
        <w:rPr>
          <w:rFonts w:ascii="Times New Roman" w:hAnsi="Times New Roman" w:cs="Times New Roman"/>
          <w:sz w:val="24"/>
          <w:szCs w:val="24"/>
          <w:lang w:val="uk-UA"/>
        </w:rPr>
        <w:t>Вчителі навчальних закладів,  які використовують в своїй роботі ІК</w:t>
      </w:r>
      <w:r>
        <w:rPr>
          <w:rFonts w:ascii="Times New Roman" w:hAnsi="Times New Roman" w:cs="Times New Roman"/>
          <w:sz w:val="24"/>
          <w:szCs w:val="24"/>
          <w:lang w:val="uk-UA"/>
        </w:rPr>
        <w:t>Т, одностайно стверджують, що</w:t>
      </w:r>
      <w:r w:rsidRPr="00797292">
        <w:rPr>
          <w:rFonts w:ascii="Times New Roman" w:hAnsi="Times New Roman" w:cs="Times New Roman"/>
          <w:sz w:val="24"/>
          <w:szCs w:val="24"/>
          <w:lang w:val="uk-UA"/>
        </w:rPr>
        <w:t xml:space="preserve"> використання ІКТ підвищує якість засвоєння матеріалу та інтерес учнів до процесу навчання, скорочує час на опанування навчального матеріалу, забезпечує  наочність навчального процесу, диференціацію та індивідуалізацію навчання учнів. Учитель стає для учнів провідником та консультантом в опануванні інформаційного простору, забезпечує мотивацію учнів до пошуку та обґрунтування власного бачення проблеми.</w:t>
      </w:r>
    </w:p>
    <w:p w:rsidR="004B608C" w:rsidRDefault="004B608C" w:rsidP="00B010BA">
      <w:pPr>
        <w:spacing w:line="360" w:lineRule="auto"/>
        <w:ind w:firstLine="708"/>
        <w:jc w:val="both"/>
        <w:rPr>
          <w:rFonts w:ascii="Times New Roman" w:hAnsi="Times New Roman" w:cs="Times New Roman"/>
          <w:sz w:val="24"/>
          <w:szCs w:val="24"/>
          <w:lang w:val="uk-UA" w:eastAsia="ru-RU"/>
        </w:rPr>
      </w:pPr>
      <w:r>
        <w:rPr>
          <w:rFonts w:ascii="Times New Roman" w:hAnsi="Times New Roman" w:cs="Times New Roman"/>
          <w:sz w:val="24"/>
          <w:szCs w:val="24"/>
          <w:lang w:val="uk-UA"/>
        </w:rPr>
        <w:t>І останнє, про що хотілося б сказати – це м</w:t>
      </w:r>
      <w:r w:rsidRPr="00F57856">
        <w:rPr>
          <w:rFonts w:ascii="Times New Roman" w:hAnsi="Times New Roman" w:cs="Times New Roman"/>
          <w:sz w:val="24"/>
          <w:szCs w:val="24"/>
          <w:lang w:val="uk-UA" w:eastAsia="ru-RU"/>
        </w:rPr>
        <w:t>атеріально-технічна підтримка процесу інформатизації</w:t>
      </w:r>
      <w:r>
        <w:rPr>
          <w:rFonts w:ascii="Times New Roman" w:hAnsi="Times New Roman" w:cs="Times New Roman"/>
          <w:sz w:val="24"/>
          <w:szCs w:val="24"/>
          <w:lang w:val="uk-UA" w:eastAsia="ru-RU"/>
        </w:rPr>
        <w:t xml:space="preserve">. В районі працює </w:t>
      </w:r>
      <w:r w:rsidRPr="00354A7E">
        <w:rPr>
          <w:rFonts w:ascii="Times New Roman" w:hAnsi="Times New Roman" w:cs="Times New Roman"/>
          <w:b/>
          <w:bCs/>
          <w:sz w:val="24"/>
          <w:szCs w:val="24"/>
          <w:lang w:val="uk-UA" w:eastAsia="ru-RU"/>
        </w:rPr>
        <w:t>30 НКК</w:t>
      </w:r>
      <w:r>
        <w:rPr>
          <w:rFonts w:ascii="Times New Roman" w:hAnsi="Times New Roman" w:cs="Times New Roman"/>
          <w:sz w:val="24"/>
          <w:szCs w:val="24"/>
          <w:lang w:val="uk-UA" w:eastAsia="ru-RU"/>
        </w:rPr>
        <w:t xml:space="preserve">.  У </w:t>
      </w:r>
      <w:r w:rsidRPr="00354A7E">
        <w:rPr>
          <w:rFonts w:ascii="Times New Roman" w:hAnsi="Times New Roman" w:cs="Times New Roman"/>
          <w:b/>
          <w:bCs/>
          <w:sz w:val="24"/>
          <w:szCs w:val="24"/>
          <w:lang w:val="uk-UA" w:eastAsia="ru-RU"/>
        </w:rPr>
        <w:t>27</w:t>
      </w:r>
      <w:r>
        <w:rPr>
          <w:rFonts w:ascii="Times New Roman" w:hAnsi="Times New Roman" w:cs="Times New Roman"/>
          <w:sz w:val="24"/>
          <w:szCs w:val="24"/>
          <w:lang w:val="uk-UA" w:eastAsia="ru-RU"/>
        </w:rPr>
        <w:t xml:space="preserve"> закладах освіти у наявності мультимедійна техніка, що складає </w:t>
      </w:r>
      <w:r w:rsidRPr="00354A7E">
        <w:rPr>
          <w:rFonts w:ascii="Times New Roman" w:hAnsi="Times New Roman" w:cs="Times New Roman"/>
          <w:b/>
          <w:bCs/>
          <w:sz w:val="24"/>
          <w:szCs w:val="24"/>
          <w:lang w:val="uk-UA" w:eastAsia="ru-RU"/>
        </w:rPr>
        <w:t>84%</w:t>
      </w:r>
      <w:r>
        <w:rPr>
          <w:rFonts w:ascii="Times New Roman" w:hAnsi="Times New Roman" w:cs="Times New Roman"/>
          <w:sz w:val="24"/>
          <w:szCs w:val="24"/>
          <w:lang w:val="uk-UA" w:eastAsia="ru-RU"/>
        </w:rPr>
        <w:t xml:space="preserve"> від загальної кількості комунальних і приватних ЗНЗ. Всі заклади освіти підключені до швидкісного Інтернету. На 1ПК припадає </w:t>
      </w:r>
      <w:r w:rsidRPr="00354A7E">
        <w:rPr>
          <w:rFonts w:ascii="Times New Roman" w:hAnsi="Times New Roman" w:cs="Times New Roman"/>
          <w:b/>
          <w:bCs/>
          <w:sz w:val="24"/>
          <w:szCs w:val="24"/>
          <w:lang w:val="uk-UA" w:eastAsia="ru-RU"/>
        </w:rPr>
        <w:t>31,6</w:t>
      </w:r>
      <w:r>
        <w:rPr>
          <w:rFonts w:ascii="Times New Roman" w:hAnsi="Times New Roman" w:cs="Times New Roman"/>
          <w:sz w:val="24"/>
          <w:szCs w:val="24"/>
          <w:lang w:val="uk-UA" w:eastAsia="ru-RU"/>
        </w:rPr>
        <w:t xml:space="preserve"> учнів. Ви скажете, що багато комп</w:t>
      </w:r>
      <w:r w:rsidRPr="00081562">
        <w:rPr>
          <w:rFonts w:ascii="Times New Roman" w:hAnsi="Times New Roman" w:cs="Times New Roman"/>
          <w:sz w:val="24"/>
          <w:szCs w:val="24"/>
          <w:lang w:eastAsia="ru-RU"/>
        </w:rPr>
        <w:t>`</w:t>
      </w:r>
      <w:r>
        <w:rPr>
          <w:rFonts w:ascii="Times New Roman" w:hAnsi="Times New Roman" w:cs="Times New Roman"/>
          <w:sz w:val="24"/>
          <w:szCs w:val="24"/>
          <w:lang w:val="uk-UA" w:eastAsia="ru-RU"/>
        </w:rPr>
        <w:t>ютерної техніки застарілої, в цьому випадку можу вам  порадити модернізувати стару техніку. Нажаль, кабінети інформатики недостатньо завантажені і їх потенціал не використовується у повному обсязі.</w:t>
      </w:r>
      <w:r w:rsidRPr="00F57856">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Тому, будь-ласка, перегляньте графіки і організуйте роботу на належному рівні. </w:t>
      </w:r>
    </w:p>
    <w:p w:rsidR="004B608C" w:rsidRDefault="004B608C" w:rsidP="00B010BA">
      <w:pPr>
        <w:spacing w:line="360" w:lineRule="auto"/>
        <w:ind w:firstLine="70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Щодо обладнання ДНЗ комп</w:t>
      </w:r>
      <w:r w:rsidRPr="00803B2F">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ютерною і мультимедійною технікою, то вам, шановні керівники, є над чим працювати. Нещодавно деякі з вас ознайомилися з досвідом роботи ДНЗ №78 і мабуть, вже почали розробляти власний проект інформатизації закладу. </w:t>
      </w:r>
    </w:p>
    <w:p w:rsidR="004B608C" w:rsidRPr="00A17E34" w:rsidRDefault="004B608C" w:rsidP="00B010BA">
      <w:pPr>
        <w:spacing w:line="360" w:lineRule="auto"/>
        <w:ind w:firstLine="70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Шановні завідувачі ДНЗ, ми з вами вже розпочали роботу з інформатизації, і я сподіваюсь співпраця наша буде плідною.</w:t>
      </w:r>
    </w:p>
    <w:p w:rsidR="004B608C" w:rsidRDefault="004B608C" w:rsidP="00B010BA">
      <w:pPr>
        <w:spacing w:line="36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eastAsia="ru-RU"/>
        </w:rPr>
        <w:t>Отже, підводячи підсумок всього вищесказаного, хочу ще раз сказати, що з</w:t>
      </w:r>
      <w:r w:rsidRPr="00F57856">
        <w:rPr>
          <w:rFonts w:ascii="Times New Roman" w:hAnsi="Times New Roman" w:cs="Times New Roman"/>
          <w:sz w:val="24"/>
          <w:szCs w:val="24"/>
          <w:lang w:val="uk-UA"/>
        </w:rPr>
        <w:t>алучення до навчальної діяльності засобів ІКТ суттєво впливає на зміст, організаційні форми і методи навчання та управління, а також спричинює істотні зміни в діяльності учнів, учителів, керівників навчальних закладів і установ, процес інформатизації має охопити всі напрямки та сфери їх діяльності.</w:t>
      </w:r>
    </w:p>
    <w:p w:rsidR="004B608C" w:rsidRPr="00F57856" w:rsidRDefault="004B608C" w:rsidP="00B010BA">
      <w:pPr>
        <w:spacing w:line="360" w:lineRule="auto"/>
        <w:ind w:firstLine="708"/>
        <w:jc w:val="both"/>
        <w:rPr>
          <w:rFonts w:ascii="Times New Roman" w:hAnsi="Times New Roman" w:cs="Times New Roman"/>
          <w:sz w:val="24"/>
          <w:szCs w:val="24"/>
          <w:lang w:val="uk-UA" w:eastAsia="ru-RU"/>
        </w:rPr>
      </w:pPr>
      <w:r>
        <w:rPr>
          <w:rFonts w:ascii="Times New Roman" w:hAnsi="Times New Roman" w:cs="Times New Roman"/>
          <w:sz w:val="24"/>
          <w:szCs w:val="24"/>
          <w:lang w:val="uk-UA"/>
        </w:rPr>
        <w:t>Я бажаю вам успіхів, дякую за увагу!</w:t>
      </w:r>
    </w:p>
    <w:p w:rsidR="004B608C" w:rsidRPr="00F57856" w:rsidRDefault="004B608C" w:rsidP="00B010BA">
      <w:pPr>
        <w:spacing w:line="360" w:lineRule="auto"/>
        <w:jc w:val="both"/>
        <w:rPr>
          <w:sz w:val="24"/>
          <w:szCs w:val="24"/>
          <w:lang w:val="uk-UA"/>
        </w:rPr>
      </w:pPr>
    </w:p>
    <w:p w:rsidR="004B608C" w:rsidRPr="00F57856" w:rsidRDefault="004B608C" w:rsidP="00B010BA">
      <w:pPr>
        <w:spacing w:line="360" w:lineRule="auto"/>
        <w:ind w:right="-2"/>
        <w:jc w:val="both"/>
        <w:rPr>
          <w:rFonts w:ascii="Times New Roman" w:hAnsi="Times New Roman" w:cs="Times New Roman"/>
          <w:sz w:val="24"/>
          <w:szCs w:val="24"/>
          <w:lang w:val="uk-UA"/>
        </w:rPr>
      </w:pPr>
    </w:p>
    <w:sectPr w:rsidR="004B608C" w:rsidRPr="00F57856" w:rsidSect="00F57856">
      <w:footerReference w:type="default" r:id="rId7"/>
      <w:pgSz w:w="11906" w:h="16838"/>
      <w:pgMar w:top="993"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08C" w:rsidRDefault="004B608C">
      <w:r>
        <w:separator/>
      </w:r>
    </w:p>
  </w:endnote>
  <w:endnote w:type="continuationSeparator" w:id="1">
    <w:p w:rsidR="004B608C" w:rsidRDefault="004B6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8C" w:rsidRDefault="004B608C" w:rsidP="001B73B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B608C" w:rsidRDefault="004B608C" w:rsidP="00E63C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08C" w:rsidRDefault="004B608C">
      <w:r>
        <w:separator/>
      </w:r>
    </w:p>
  </w:footnote>
  <w:footnote w:type="continuationSeparator" w:id="1">
    <w:p w:rsidR="004B608C" w:rsidRDefault="004B6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F543F"/>
    <w:multiLevelType w:val="hybridMultilevel"/>
    <w:tmpl w:val="7012051A"/>
    <w:lvl w:ilvl="0" w:tplc="FA202EF8">
      <w:start w:val="657"/>
      <w:numFmt w:val="decimal"/>
      <w:lvlText w:val="%1"/>
      <w:lvlJc w:val="left"/>
      <w:pPr>
        <w:ind w:left="1495" w:hanging="360"/>
      </w:pPr>
      <w:rPr>
        <w:rFonts w:hint="default"/>
        <w:b/>
        <w:bCs/>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
    <w:nsid w:val="31583EC1"/>
    <w:multiLevelType w:val="hybridMultilevel"/>
    <w:tmpl w:val="8832821E"/>
    <w:lvl w:ilvl="0" w:tplc="60E4A0CE">
      <w:start w:val="1"/>
      <w:numFmt w:val="decimal"/>
      <w:lvlText w:val="%1."/>
      <w:lvlJc w:val="left"/>
      <w:pPr>
        <w:tabs>
          <w:tab w:val="num" w:pos="720"/>
        </w:tabs>
        <w:ind w:left="720" w:hanging="360"/>
      </w:pPr>
    </w:lvl>
    <w:lvl w:ilvl="1" w:tplc="A9A4942C">
      <w:start w:val="1"/>
      <w:numFmt w:val="decimal"/>
      <w:lvlText w:val="%2."/>
      <w:lvlJc w:val="left"/>
      <w:pPr>
        <w:tabs>
          <w:tab w:val="num" w:pos="1440"/>
        </w:tabs>
        <w:ind w:left="1440" w:hanging="360"/>
      </w:pPr>
    </w:lvl>
    <w:lvl w:ilvl="2" w:tplc="CE6EEFA2">
      <w:start w:val="1"/>
      <w:numFmt w:val="decimal"/>
      <w:lvlText w:val="%3."/>
      <w:lvlJc w:val="left"/>
      <w:pPr>
        <w:tabs>
          <w:tab w:val="num" w:pos="2160"/>
        </w:tabs>
        <w:ind w:left="2160" w:hanging="360"/>
      </w:pPr>
    </w:lvl>
    <w:lvl w:ilvl="3" w:tplc="DB944F14">
      <w:start w:val="1"/>
      <w:numFmt w:val="decimal"/>
      <w:lvlText w:val="%4."/>
      <w:lvlJc w:val="left"/>
      <w:pPr>
        <w:tabs>
          <w:tab w:val="num" w:pos="2880"/>
        </w:tabs>
        <w:ind w:left="2880" w:hanging="360"/>
      </w:pPr>
    </w:lvl>
    <w:lvl w:ilvl="4" w:tplc="08FC2B0A">
      <w:start w:val="1"/>
      <w:numFmt w:val="decimal"/>
      <w:lvlText w:val="%5."/>
      <w:lvlJc w:val="left"/>
      <w:pPr>
        <w:tabs>
          <w:tab w:val="num" w:pos="3600"/>
        </w:tabs>
        <w:ind w:left="3600" w:hanging="360"/>
      </w:pPr>
    </w:lvl>
    <w:lvl w:ilvl="5" w:tplc="75D4C852">
      <w:start w:val="1"/>
      <w:numFmt w:val="decimal"/>
      <w:lvlText w:val="%6."/>
      <w:lvlJc w:val="left"/>
      <w:pPr>
        <w:tabs>
          <w:tab w:val="num" w:pos="4320"/>
        </w:tabs>
        <w:ind w:left="4320" w:hanging="360"/>
      </w:pPr>
    </w:lvl>
    <w:lvl w:ilvl="6" w:tplc="67C09C02">
      <w:start w:val="1"/>
      <w:numFmt w:val="decimal"/>
      <w:lvlText w:val="%7."/>
      <w:lvlJc w:val="left"/>
      <w:pPr>
        <w:tabs>
          <w:tab w:val="num" w:pos="5040"/>
        </w:tabs>
        <w:ind w:left="5040" w:hanging="360"/>
      </w:pPr>
    </w:lvl>
    <w:lvl w:ilvl="7" w:tplc="859E638C">
      <w:start w:val="1"/>
      <w:numFmt w:val="decimal"/>
      <w:lvlText w:val="%8."/>
      <w:lvlJc w:val="left"/>
      <w:pPr>
        <w:tabs>
          <w:tab w:val="num" w:pos="5760"/>
        </w:tabs>
        <w:ind w:left="5760" w:hanging="360"/>
      </w:pPr>
    </w:lvl>
    <w:lvl w:ilvl="8" w:tplc="85BE47CE">
      <w:start w:val="1"/>
      <w:numFmt w:val="decimal"/>
      <w:lvlText w:val="%9."/>
      <w:lvlJc w:val="left"/>
      <w:pPr>
        <w:tabs>
          <w:tab w:val="num" w:pos="6480"/>
        </w:tabs>
        <w:ind w:left="6480" w:hanging="360"/>
      </w:pPr>
    </w:lvl>
  </w:abstractNum>
  <w:abstractNum w:abstractNumId="2">
    <w:nsid w:val="3AFC0753"/>
    <w:multiLevelType w:val="hybridMultilevel"/>
    <w:tmpl w:val="182830C6"/>
    <w:lvl w:ilvl="0" w:tplc="A0E060EA">
      <w:start w:val="72"/>
      <w:numFmt w:val="decimal"/>
      <w:lvlText w:val="%1"/>
      <w:lvlJc w:val="left"/>
      <w:pPr>
        <w:ind w:left="1365" w:hanging="360"/>
      </w:pPr>
      <w:rPr>
        <w:rFonts w:hint="default"/>
        <w:b/>
        <w:bCs/>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3">
    <w:nsid w:val="3E7B3B2F"/>
    <w:multiLevelType w:val="hybridMultilevel"/>
    <w:tmpl w:val="4BBCEFB6"/>
    <w:lvl w:ilvl="0" w:tplc="AF40D936">
      <w:start w:val="34"/>
      <w:numFmt w:val="decimal"/>
      <w:lvlText w:val="%1"/>
      <w:lvlJc w:val="left"/>
      <w:pPr>
        <w:ind w:left="1365" w:hanging="360"/>
      </w:pPr>
      <w:rPr>
        <w:rFonts w:hint="default"/>
        <w:b/>
        <w:bCs/>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4">
    <w:nsid w:val="4D6A314E"/>
    <w:multiLevelType w:val="hybridMultilevel"/>
    <w:tmpl w:val="56D6B0B4"/>
    <w:lvl w:ilvl="0" w:tplc="5DEC84F8">
      <w:start w:val="88"/>
      <w:numFmt w:val="decimal"/>
      <w:lvlText w:val="%1"/>
      <w:lvlJc w:val="left"/>
      <w:pPr>
        <w:ind w:left="1365" w:hanging="360"/>
      </w:pPr>
      <w:rPr>
        <w:rFonts w:hint="default"/>
        <w:b/>
        <w:bCs/>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5">
    <w:nsid w:val="5F191522"/>
    <w:multiLevelType w:val="hybridMultilevel"/>
    <w:tmpl w:val="E550ADD6"/>
    <w:lvl w:ilvl="0" w:tplc="637AAE0E">
      <w:numFmt w:val="bullet"/>
      <w:lvlText w:val="-"/>
      <w:lvlJc w:val="left"/>
      <w:pPr>
        <w:ind w:left="1005" w:hanging="360"/>
      </w:pPr>
      <w:rPr>
        <w:rFonts w:ascii="Times New Roman" w:eastAsia="Times New Roman" w:hAnsi="Times New Roman" w:hint="default"/>
      </w:rPr>
    </w:lvl>
    <w:lvl w:ilvl="1" w:tplc="04190003">
      <w:start w:val="1"/>
      <w:numFmt w:val="bullet"/>
      <w:lvlText w:val="o"/>
      <w:lvlJc w:val="left"/>
      <w:pPr>
        <w:ind w:left="1725" w:hanging="360"/>
      </w:pPr>
      <w:rPr>
        <w:rFonts w:ascii="Courier New" w:hAnsi="Courier New" w:hint="default"/>
      </w:rPr>
    </w:lvl>
    <w:lvl w:ilvl="2" w:tplc="04190005">
      <w:start w:val="1"/>
      <w:numFmt w:val="bullet"/>
      <w:lvlText w:val=""/>
      <w:lvlJc w:val="left"/>
      <w:pPr>
        <w:ind w:left="2445" w:hanging="360"/>
      </w:pPr>
      <w:rPr>
        <w:rFonts w:ascii="Wingdings" w:hAnsi="Wingdings" w:cs="Wingdings" w:hint="default"/>
      </w:rPr>
    </w:lvl>
    <w:lvl w:ilvl="3" w:tplc="04190001">
      <w:start w:val="1"/>
      <w:numFmt w:val="bullet"/>
      <w:lvlText w:val=""/>
      <w:lvlJc w:val="left"/>
      <w:pPr>
        <w:ind w:left="3165" w:hanging="360"/>
      </w:pPr>
      <w:rPr>
        <w:rFonts w:ascii="Symbol" w:hAnsi="Symbol" w:cs="Symbol" w:hint="default"/>
      </w:rPr>
    </w:lvl>
    <w:lvl w:ilvl="4" w:tplc="04190003">
      <w:start w:val="1"/>
      <w:numFmt w:val="bullet"/>
      <w:lvlText w:val="o"/>
      <w:lvlJc w:val="left"/>
      <w:pPr>
        <w:ind w:left="3885" w:hanging="360"/>
      </w:pPr>
      <w:rPr>
        <w:rFonts w:ascii="Courier New" w:hAnsi="Courier New" w:cs="Courier New" w:hint="default"/>
      </w:rPr>
    </w:lvl>
    <w:lvl w:ilvl="5" w:tplc="04190005">
      <w:start w:val="1"/>
      <w:numFmt w:val="bullet"/>
      <w:lvlText w:val=""/>
      <w:lvlJc w:val="left"/>
      <w:pPr>
        <w:ind w:left="4605" w:hanging="360"/>
      </w:pPr>
      <w:rPr>
        <w:rFonts w:ascii="Wingdings" w:hAnsi="Wingdings" w:cs="Wingdings" w:hint="default"/>
      </w:rPr>
    </w:lvl>
    <w:lvl w:ilvl="6" w:tplc="04190001">
      <w:start w:val="1"/>
      <w:numFmt w:val="bullet"/>
      <w:lvlText w:val=""/>
      <w:lvlJc w:val="left"/>
      <w:pPr>
        <w:ind w:left="5325" w:hanging="360"/>
      </w:pPr>
      <w:rPr>
        <w:rFonts w:ascii="Symbol" w:hAnsi="Symbol" w:cs="Symbol" w:hint="default"/>
      </w:rPr>
    </w:lvl>
    <w:lvl w:ilvl="7" w:tplc="04190003">
      <w:start w:val="1"/>
      <w:numFmt w:val="bullet"/>
      <w:lvlText w:val="o"/>
      <w:lvlJc w:val="left"/>
      <w:pPr>
        <w:ind w:left="6045" w:hanging="360"/>
      </w:pPr>
      <w:rPr>
        <w:rFonts w:ascii="Courier New" w:hAnsi="Courier New" w:cs="Courier New" w:hint="default"/>
      </w:rPr>
    </w:lvl>
    <w:lvl w:ilvl="8" w:tplc="04190005">
      <w:start w:val="1"/>
      <w:numFmt w:val="bullet"/>
      <w:lvlText w:val=""/>
      <w:lvlJc w:val="left"/>
      <w:pPr>
        <w:ind w:left="6765" w:hanging="360"/>
      </w:pPr>
      <w:rPr>
        <w:rFonts w:ascii="Wingdings" w:hAnsi="Wingdings" w:cs="Wingdings" w:hint="default"/>
      </w:rPr>
    </w:lvl>
  </w:abstractNum>
  <w:abstractNum w:abstractNumId="6">
    <w:nsid w:val="73387DD1"/>
    <w:multiLevelType w:val="hybridMultilevel"/>
    <w:tmpl w:val="B0FC4798"/>
    <w:lvl w:ilvl="0" w:tplc="21E254AA">
      <w:start w:val="467"/>
      <w:numFmt w:val="decimal"/>
      <w:lvlText w:val="%1"/>
      <w:lvlJc w:val="left"/>
      <w:pPr>
        <w:ind w:left="1365" w:hanging="360"/>
      </w:pPr>
      <w:rPr>
        <w:rFonts w:hint="default"/>
        <w:b/>
        <w:bCs/>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7">
    <w:nsid w:val="7AB427FA"/>
    <w:multiLevelType w:val="hybridMultilevel"/>
    <w:tmpl w:val="5210B8E8"/>
    <w:lvl w:ilvl="0" w:tplc="54501C2E">
      <w:start w:val="219"/>
      <w:numFmt w:val="decimal"/>
      <w:lvlText w:val="%1"/>
      <w:lvlJc w:val="left"/>
      <w:pPr>
        <w:ind w:left="1495" w:hanging="360"/>
      </w:pPr>
      <w:rPr>
        <w:rFonts w:hint="default"/>
        <w:b/>
        <w:bCs/>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num w:numId="1">
    <w:abstractNumId w:val="1"/>
  </w:num>
  <w:num w:numId="2">
    <w:abstractNumId w:val="5"/>
  </w:num>
  <w:num w:numId="3">
    <w:abstractNumId w:val="6"/>
  </w:num>
  <w:num w:numId="4">
    <w:abstractNumId w:val="0"/>
  </w:num>
  <w:num w:numId="5">
    <w:abstractNumId w:val="7"/>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717A"/>
    <w:rsid w:val="00002146"/>
    <w:rsid w:val="00005204"/>
    <w:rsid w:val="00054544"/>
    <w:rsid w:val="00081562"/>
    <w:rsid w:val="001B73B2"/>
    <w:rsid w:val="001E477B"/>
    <w:rsid w:val="001E50CD"/>
    <w:rsid w:val="001F0323"/>
    <w:rsid w:val="001F7827"/>
    <w:rsid w:val="002136DF"/>
    <w:rsid w:val="002372B0"/>
    <w:rsid w:val="002738C1"/>
    <w:rsid w:val="00301109"/>
    <w:rsid w:val="003507B2"/>
    <w:rsid w:val="00354A7E"/>
    <w:rsid w:val="003A7E60"/>
    <w:rsid w:val="004B608C"/>
    <w:rsid w:val="00513540"/>
    <w:rsid w:val="005B6804"/>
    <w:rsid w:val="005C3EA6"/>
    <w:rsid w:val="005C74C6"/>
    <w:rsid w:val="005F5B6C"/>
    <w:rsid w:val="00631A3D"/>
    <w:rsid w:val="006A194C"/>
    <w:rsid w:val="006A60DB"/>
    <w:rsid w:val="006E19DA"/>
    <w:rsid w:val="006E335D"/>
    <w:rsid w:val="00706F53"/>
    <w:rsid w:val="00797292"/>
    <w:rsid w:val="007A4060"/>
    <w:rsid w:val="00803B2F"/>
    <w:rsid w:val="00830E23"/>
    <w:rsid w:val="008F37EA"/>
    <w:rsid w:val="00912894"/>
    <w:rsid w:val="00962990"/>
    <w:rsid w:val="009E5EDD"/>
    <w:rsid w:val="00A17E34"/>
    <w:rsid w:val="00A371C3"/>
    <w:rsid w:val="00A74354"/>
    <w:rsid w:val="00B010BA"/>
    <w:rsid w:val="00B6268A"/>
    <w:rsid w:val="00C70B8D"/>
    <w:rsid w:val="00CA0A18"/>
    <w:rsid w:val="00CC5596"/>
    <w:rsid w:val="00D0458C"/>
    <w:rsid w:val="00D242C3"/>
    <w:rsid w:val="00D73EE5"/>
    <w:rsid w:val="00DC717A"/>
    <w:rsid w:val="00DD5FE8"/>
    <w:rsid w:val="00DF1E8C"/>
    <w:rsid w:val="00E46946"/>
    <w:rsid w:val="00E63CDB"/>
    <w:rsid w:val="00E75274"/>
    <w:rsid w:val="00EA482C"/>
    <w:rsid w:val="00EF6D11"/>
    <w:rsid w:val="00F57856"/>
    <w:rsid w:val="00F61D09"/>
    <w:rsid w:val="00F94DB7"/>
    <w:rsid w:val="00FA57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7A"/>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57856"/>
    <w:pPr>
      <w:spacing w:before="100" w:beforeAutospacing="1" w:after="100" w:afterAutospacing="1"/>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7A4060"/>
    <w:pPr>
      <w:ind w:left="720"/>
    </w:pPr>
  </w:style>
  <w:style w:type="paragraph" w:styleId="Footer">
    <w:name w:val="footer"/>
    <w:basedOn w:val="Normal"/>
    <w:link w:val="FooterChar"/>
    <w:uiPriority w:val="99"/>
    <w:rsid w:val="00E63CDB"/>
    <w:pPr>
      <w:tabs>
        <w:tab w:val="center" w:pos="4677"/>
        <w:tab w:val="right" w:pos="9355"/>
      </w:tabs>
    </w:pPr>
  </w:style>
  <w:style w:type="character" w:customStyle="1" w:styleId="FooterChar">
    <w:name w:val="Footer Char"/>
    <w:basedOn w:val="DefaultParagraphFont"/>
    <w:link w:val="Footer"/>
    <w:uiPriority w:val="99"/>
    <w:semiHidden/>
    <w:rsid w:val="00BB65CA"/>
    <w:rPr>
      <w:rFonts w:cs="Calibri"/>
      <w:lang w:eastAsia="en-US"/>
    </w:rPr>
  </w:style>
  <w:style w:type="character" w:styleId="PageNumber">
    <w:name w:val="page number"/>
    <w:basedOn w:val="DefaultParagraphFont"/>
    <w:uiPriority w:val="99"/>
    <w:rsid w:val="00E63CDB"/>
  </w:style>
</w:styles>
</file>

<file path=word/webSettings.xml><?xml version="1.0" encoding="utf-8"?>
<w:webSettings xmlns:r="http://schemas.openxmlformats.org/officeDocument/2006/relationships" xmlns:w="http://schemas.openxmlformats.org/wordprocessingml/2006/main">
  <w:divs>
    <w:div w:id="1010567207">
      <w:marLeft w:val="0"/>
      <w:marRight w:val="0"/>
      <w:marTop w:val="0"/>
      <w:marBottom w:val="0"/>
      <w:divBdr>
        <w:top w:val="none" w:sz="0" w:space="0" w:color="auto"/>
        <w:left w:val="none" w:sz="0" w:space="0" w:color="auto"/>
        <w:bottom w:val="none" w:sz="0" w:space="0" w:color="auto"/>
        <w:right w:val="none" w:sz="0" w:space="0" w:color="auto"/>
      </w:divBdr>
    </w:div>
    <w:div w:id="1010567211">
      <w:marLeft w:val="0"/>
      <w:marRight w:val="0"/>
      <w:marTop w:val="0"/>
      <w:marBottom w:val="0"/>
      <w:divBdr>
        <w:top w:val="none" w:sz="0" w:space="0" w:color="auto"/>
        <w:left w:val="none" w:sz="0" w:space="0" w:color="auto"/>
        <w:bottom w:val="none" w:sz="0" w:space="0" w:color="auto"/>
        <w:right w:val="none" w:sz="0" w:space="0" w:color="auto"/>
      </w:divBdr>
      <w:divsChild>
        <w:div w:id="1010567204">
          <w:marLeft w:val="547"/>
          <w:marRight w:val="0"/>
          <w:marTop w:val="0"/>
          <w:marBottom w:val="240"/>
          <w:divBdr>
            <w:top w:val="none" w:sz="0" w:space="0" w:color="auto"/>
            <w:left w:val="none" w:sz="0" w:space="0" w:color="auto"/>
            <w:bottom w:val="none" w:sz="0" w:space="0" w:color="auto"/>
            <w:right w:val="none" w:sz="0" w:space="0" w:color="auto"/>
          </w:divBdr>
        </w:div>
        <w:div w:id="1010567205">
          <w:marLeft w:val="547"/>
          <w:marRight w:val="0"/>
          <w:marTop w:val="0"/>
          <w:marBottom w:val="240"/>
          <w:divBdr>
            <w:top w:val="none" w:sz="0" w:space="0" w:color="auto"/>
            <w:left w:val="none" w:sz="0" w:space="0" w:color="auto"/>
            <w:bottom w:val="none" w:sz="0" w:space="0" w:color="auto"/>
            <w:right w:val="none" w:sz="0" w:space="0" w:color="auto"/>
          </w:divBdr>
        </w:div>
        <w:div w:id="1010567206">
          <w:marLeft w:val="547"/>
          <w:marRight w:val="0"/>
          <w:marTop w:val="0"/>
          <w:marBottom w:val="240"/>
          <w:divBdr>
            <w:top w:val="none" w:sz="0" w:space="0" w:color="auto"/>
            <w:left w:val="none" w:sz="0" w:space="0" w:color="auto"/>
            <w:bottom w:val="none" w:sz="0" w:space="0" w:color="auto"/>
            <w:right w:val="none" w:sz="0" w:space="0" w:color="auto"/>
          </w:divBdr>
        </w:div>
        <w:div w:id="1010567208">
          <w:marLeft w:val="547"/>
          <w:marRight w:val="0"/>
          <w:marTop w:val="0"/>
          <w:marBottom w:val="0"/>
          <w:divBdr>
            <w:top w:val="none" w:sz="0" w:space="0" w:color="auto"/>
            <w:left w:val="none" w:sz="0" w:space="0" w:color="auto"/>
            <w:bottom w:val="none" w:sz="0" w:space="0" w:color="auto"/>
            <w:right w:val="none" w:sz="0" w:space="0" w:color="auto"/>
          </w:divBdr>
        </w:div>
        <w:div w:id="1010567209">
          <w:marLeft w:val="547"/>
          <w:marRight w:val="0"/>
          <w:marTop w:val="0"/>
          <w:marBottom w:val="240"/>
          <w:divBdr>
            <w:top w:val="none" w:sz="0" w:space="0" w:color="auto"/>
            <w:left w:val="none" w:sz="0" w:space="0" w:color="auto"/>
            <w:bottom w:val="none" w:sz="0" w:space="0" w:color="auto"/>
            <w:right w:val="none" w:sz="0" w:space="0" w:color="auto"/>
          </w:divBdr>
        </w:div>
        <w:div w:id="1010567210">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740</TotalTime>
  <Pages>6</Pages>
  <Words>2277</Words>
  <Characters>12982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ЛКТО</dc:creator>
  <cp:keywords/>
  <dc:description/>
  <cp:lastModifiedBy>Юлия</cp:lastModifiedBy>
  <cp:revision>17</cp:revision>
  <cp:lastPrinted>2011-12-14T10:37:00Z</cp:lastPrinted>
  <dcterms:created xsi:type="dcterms:W3CDTF">2011-12-12T12:52:00Z</dcterms:created>
  <dcterms:modified xsi:type="dcterms:W3CDTF">2011-12-14T21:22:00Z</dcterms:modified>
</cp:coreProperties>
</file>